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51A6DF7F"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130C44">
        <w:rPr>
          <w:rFonts w:ascii="Arial" w:eastAsia="MS Mincho" w:hAnsi="Arial" w:cs="Arial"/>
          <w:b/>
          <w:sz w:val="24"/>
          <w:szCs w:val="24"/>
          <w:lang w:val="en-US"/>
        </w:rPr>
        <w:t>3</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89701D">
        <w:rPr>
          <w:rFonts w:ascii="Arial" w:eastAsia="MS Mincho" w:hAnsi="Arial" w:cs="Arial"/>
          <w:b/>
          <w:sz w:val="24"/>
          <w:szCs w:val="24"/>
          <w:lang w:val="en-US"/>
        </w:rPr>
        <w:t>0</w:t>
      </w:r>
      <w:r w:rsidR="001C1949">
        <w:rPr>
          <w:rFonts w:ascii="Arial" w:eastAsia="MS Mincho" w:hAnsi="Arial" w:cs="Arial"/>
          <w:b/>
          <w:sz w:val="24"/>
          <w:szCs w:val="24"/>
          <w:lang w:val="en-US"/>
        </w:rPr>
        <w:t>9182</w:t>
      </w:r>
    </w:p>
    <w:p w14:paraId="58CE81B1" w14:textId="3A17BA05"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130C44">
        <w:rPr>
          <w:rFonts w:eastAsia="SimSun"/>
          <w:bCs w:val="0"/>
          <w:sz w:val="24"/>
          <w:lang w:eastAsia="zh-CN"/>
        </w:rPr>
        <w:t>09</w:t>
      </w:r>
      <w:r w:rsidR="00835CD8">
        <w:rPr>
          <w:rFonts w:eastAsia="SimSun"/>
          <w:bCs w:val="0"/>
          <w:sz w:val="24"/>
          <w:lang w:eastAsia="zh-CN"/>
        </w:rPr>
        <w:t xml:space="preserve"> </w:t>
      </w:r>
      <w:r>
        <w:rPr>
          <w:rFonts w:eastAsia="SimSun"/>
          <w:bCs w:val="0"/>
          <w:sz w:val="24"/>
          <w:lang w:eastAsia="zh-CN"/>
        </w:rPr>
        <w:t xml:space="preserve">– </w:t>
      </w:r>
      <w:r w:rsidR="00130C44">
        <w:rPr>
          <w:rFonts w:eastAsia="SimSun"/>
          <w:bCs w:val="0"/>
          <w:sz w:val="24"/>
          <w:lang w:eastAsia="zh-CN"/>
        </w:rPr>
        <w:t>20</w:t>
      </w:r>
      <w:r>
        <w:rPr>
          <w:rFonts w:eastAsia="SimSun"/>
          <w:bCs w:val="0"/>
          <w:sz w:val="24"/>
          <w:lang w:eastAsia="zh-CN"/>
        </w:rPr>
        <w:t xml:space="preserve"> </w:t>
      </w:r>
      <w:r w:rsidR="00835CD8">
        <w:rPr>
          <w:rFonts w:eastAsia="SimSun"/>
          <w:bCs w:val="0"/>
          <w:sz w:val="24"/>
          <w:lang w:eastAsia="zh-CN"/>
        </w:rPr>
        <w:t>Ma</w:t>
      </w:r>
      <w:r w:rsidR="00130C44">
        <w:rPr>
          <w:rFonts w:eastAsia="SimSun"/>
          <w:bCs w:val="0"/>
          <w:sz w:val="24"/>
          <w:lang w:eastAsia="zh-CN"/>
        </w:rPr>
        <w:t>y</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141B8E55"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9701D">
        <w:rPr>
          <w:rFonts w:ascii="Arial" w:hAnsi="Arial" w:cs="Arial"/>
          <w:b/>
          <w:sz w:val="22"/>
          <w:szCs w:val="22"/>
        </w:rPr>
        <w:t>O</w:t>
      </w:r>
      <w:r w:rsidR="00A060CD">
        <w:rPr>
          <w:rFonts w:ascii="Arial" w:hAnsi="Arial" w:cs="Arial"/>
          <w:b/>
          <w:sz w:val="22"/>
          <w:szCs w:val="22"/>
        </w:rPr>
        <w:t>n</w:t>
      </w:r>
      <w:r w:rsidR="00FE444D">
        <w:rPr>
          <w:rFonts w:ascii="Arial" w:hAnsi="Arial" w:cs="Arial"/>
          <w:b/>
          <w:sz w:val="22"/>
          <w:szCs w:val="22"/>
        </w:rPr>
        <w:t xml:space="preserve"> </w:t>
      </w:r>
      <w:r w:rsidR="00835CD8">
        <w:rPr>
          <w:rFonts w:ascii="Arial" w:hAnsi="Arial" w:cs="Arial"/>
          <w:b/>
          <w:sz w:val="22"/>
          <w:szCs w:val="22"/>
        </w:rPr>
        <w:t xml:space="preserve">Power Class Ambiguity </w:t>
      </w:r>
      <w:r w:rsidR="00575F77">
        <w:rPr>
          <w:rFonts w:ascii="Arial" w:hAnsi="Arial" w:cs="Arial"/>
          <w:b/>
          <w:sz w:val="22"/>
          <w:szCs w:val="22"/>
        </w:rPr>
        <w:t xml:space="preserve">for </w:t>
      </w:r>
      <w:r w:rsidR="0089701D">
        <w:rPr>
          <w:rFonts w:ascii="Arial" w:hAnsi="Arial" w:cs="Arial"/>
          <w:b/>
          <w:sz w:val="22"/>
          <w:szCs w:val="22"/>
        </w:rPr>
        <w:t xml:space="preserve">NR inter-band </w:t>
      </w:r>
      <w:r w:rsidR="00575F77">
        <w:rPr>
          <w:rFonts w:ascii="Arial" w:hAnsi="Arial" w:cs="Arial"/>
          <w:b/>
          <w:sz w:val="22"/>
          <w:szCs w:val="22"/>
        </w:rPr>
        <w:t>CA</w:t>
      </w:r>
    </w:p>
    <w:p w14:paraId="7CF36F6C" w14:textId="6D14D9B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3F192C">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3F192C">
        <w:rPr>
          <w:rFonts w:ascii="Arial" w:hAnsi="Arial" w:cs="Arial"/>
          <w:color w:val="000000" w:themeColor="text1"/>
          <w:sz w:val="22"/>
          <w:szCs w:val="22"/>
        </w:rPr>
        <w:t>24</w:t>
      </w:r>
      <w:r w:rsidR="009C392C">
        <w:rPr>
          <w:rFonts w:ascii="Arial" w:hAnsi="Arial" w:cs="Arial"/>
          <w:color w:val="000000" w:themeColor="text1"/>
          <w:sz w:val="22"/>
          <w:szCs w:val="22"/>
        </w:rPr>
        <w:t>.</w:t>
      </w:r>
      <w:r w:rsidR="003F192C">
        <w:rPr>
          <w:rFonts w:ascii="Arial" w:hAnsi="Arial" w:cs="Arial"/>
          <w:color w:val="000000" w:themeColor="text1"/>
          <w:sz w:val="22"/>
          <w:szCs w:val="22"/>
        </w:rPr>
        <w:t>2</w:t>
      </w:r>
    </w:p>
    <w:p w14:paraId="22066D89" w14:textId="3C22D72C"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5E120B">
        <w:rPr>
          <w:rFonts w:ascii="Arial" w:hAnsi="Arial" w:cs="Arial"/>
          <w:sz w:val="22"/>
          <w:szCs w:val="22"/>
        </w:rPr>
        <w:t>Agreement</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45F3808B" w:rsidR="00514F67" w:rsidRDefault="000A2272" w:rsidP="00514F67">
      <w:pPr>
        <w:rPr>
          <w:color w:val="000000" w:themeColor="text1"/>
          <w:lang w:eastAsia="zh-CN"/>
        </w:rPr>
      </w:pPr>
      <w:r>
        <w:rPr>
          <w:color w:val="000000" w:themeColor="text1"/>
          <w:lang w:eastAsia="zh-CN"/>
        </w:rPr>
        <w:t>Several</w:t>
      </w:r>
      <w:r w:rsidR="00D75CB4">
        <w:rPr>
          <w:color w:val="000000" w:themeColor="text1"/>
          <w:lang w:eastAsia="zh-CN"/>
        </w:rPr>
        <w:t xml:space="preserve"> dual-PA configurations such as PC3+PC3, PC3+PC2 and PC2+PC2 have been discussed and supported in a number of HPUE related work items</w:t>
      </w:r>
      <w:r w:rsidR="003F192C">
        <w:rPr>
          <w:color w:val="000000" w:themeColor="text1"/>
          <w:lang w:eastAsia="zh-CN"/>
        </w:rPr>
        <w:t xml:space="preserve"> in Rel-17</w:t>
      </w:r>
      <w:r w:rsidR="00D75CB4">
        <w:rPr>
          <w:color w:val="000000" w:themeColor="text1"/>
          <w:lang w:eastAsia="zh-CN"/>
        </w:rPr>
        <w:t xml:space="preserve">, including: </w:t>
      </w:r>
      <w:r w:rsidR="003F192C" w:rsidRPr="003F192C">
        <w:rPr>
          <w:color w:val="000000" w:themeColor="text1"/>
          <w:lang w:eastAsia="zh-CN"/>
        </w:rPr>
        <w:t>NR_PC2_CA_R17_2BDL_2BUL</w:t>
      </w:r>
      <w:r w:rsidR="00D75CB4">
        <w:rPr>
          <w:color w:val="000000" w:themeColor="text1"/>
          <w:lang w:eastAsia="zh-CN"/>
        </w:rPr>
        <w:t xml:space="preserve">, </w:t>
      </w:r>
      <w:r w:rsidR="003F192C" w:rsidRPr="003F192C">
        <w:rPr>
          <w:color w:val="000000" w:themeColor="text1"/>
          <w:lang w:eastAsia="zh-CN"/>
        </w:rPr>
        <w:t>NR_UE_PC2_R17_CADC_SUL_xBDL_yBUL</w:t>
      </w:r>
      <w:r w:rsidR="003F192C">
        <w:rPr>
          <w:color w:val="000000" w:themeColor="text1"/>
          <w:lang w:eastAsia="zh-CN"/>
        </w:rPr>
        <w:t>,</w:t>
      </w:r>
      <w:r w:rsidR="003F192C" w:rsidRPr="003F192C">
        <w:rPr>
          <w:color w:val="000000" w:themeColor="text1"/>
          <w:lang w:eastAsia="zh-CN"/>
        </w:rPr>
        <w:t xml:space="preserve"> </w:t>
      </w:r>
      <w:proofErr w:type="spellStart"/>
      <w:r w:rsidR="003F192C" w:rsidRPr="003F192C">
        <w:rPr>
          <w:color w:val="000000" w:themeColor="text1"/>
          <w:lang w:eastAsia="zh-CN"/>
        </w:rPr>
        <w:t>Power_Limit_CA_DC</w:t>
      </w:r>
      <w:proofErr w:type="spellEnd"/>
      <w:r w:rsidR="00D75CB4">
        <w:rPr>
          <w:color w:val="000000" w:themeColor="text1"/>
          <w:lang w:eastAsia="zh-CN"/>
        </w:rPr>
        <w:t xml:space="preserve">, </w:t>
      </w:r>
      <w:proofErr w:type="spellStart"/>
      <w:r w:rsidR="003F192C" w:rsidRPr="003F192C">
        <w:rPr>
          <w:color w:val="000000" w:themeColor="text1"/>
          <w:lang w:eastAsia="zh-CN"/>
        </w:rPr>
        <w:t>NR_RF_TxD</w:t>
      </w:r>
      <w:proofErr w:type="spellEnd"/>
      <w:r w:rsidR="00D75CB4">
        <w:rPr>
          <w:color w:val="000000" w:themeColor="text1"/>
          <w:lang w:eastAsia="zh-CN"/>
        </w:rPr>
        <w:t xml:space="preserve">, etc. </w:t>
      </w:r>
      <w:r w:rsidR="00F21522">
        <w:rPr>
          <w:color w:val="000000" w:themeColor="text1"/>
          <w:lang w:eastAsia="zh-CN"/>
        </w:rPr>
        <w:t xml:space="preserve">From the network perspective, </w:t>
      </w:r>
      <w:r>
        <w:rPr>
          <w:color w:val="000000" w:themeColor="text1"/>
          <w:lang w:eastAsia="zh-CN"/>
        </w:rPr>
        <w:t>PC2 may be</w:t>
      </w:r>
      <w:r w:rsidR="00F21522">
        <w:rPr>
          <w:color w:val="000000" w:themeColor="text1"/>
          <w:lang w:eastAsia="zh-CN"/>
        </w:rPr>
        <w:t xml:space="preserve"> reported from UEs with different implementations</w:t>
      </w:r>
      <w:r w:rsidR="00720C0E">
        <w:rPr>
          <w:color w:val="000000" w:themeColor="text1"/>
          <w:lang w:eastAsia="zh-CN"/>
        </w:rPr>
        <w:t xml:space="preserve"> for </w:t>
      </w:r>
      <w:r w:rsidR="00616CCC">
        <w:rPr>
          <w:color w:val="000000" w:themeColor="text1"/>
          <w:lang w:eastAsia="zh-CN"/>
        </w:rPr>
        <w:t>both</w:t>
      </w:r>
      <w:r w:rsidR="00720C0E">
        <w:rPr>
          <w:color w:val="000000" w:themeColor="text1"/>
          <w:lang w:eastAsia="zh-CN"/>
        </w:rPr>
        <w:t xml:space="preserve"> single-carrier operations </w:t>
      </w:r>
      <w:r w:rsidR="00616CCC">
        <w:rPr>
          <w:color w:val="000000" w:themeColor="text1"/>
          <w:lang w:eastAsia="zh-CN"/>
        </w:rPr>
        <w:t>and</w:t>
      </w:r>
      <w:r w:rsidR="00720C0E">
        <w:rPr>
          <w:color w:val="000000" w:themeColor="text1"/>
          <w:lang w:eastAsia="zh-CN"/>
        </w:rPr>
        <w:t xml:space="preserve"> inter-band carrier aggregation, while ambiguity </w:t>
      </w:r>
      <w:r w:rsidR="00893D2F">
        <w:rPr>
          <w:color w:val="000000" w:themeColor="text1"/>
          <w:lang w:eastAsia="zh-CN"/>
        </w:rPr>
        <w:t>exist</w:t>
      </w:r>
      <w:r w:rsidR="00720C0E">
        <w:rPr>
          <w:color w:val="000000" w:themeColor="text1"/>
          <w:lang w:eastAsia="zh-CN"/>
        </w:rPr>
        <w:t xml:space="preserve">s on the UE’s actual power capability per band when scheduling dual-UL. </w:t>
      </w:r>
      <w:r w:rsidR="000C7922">
        <w:rPr>
          <w:color w:val="000000" w:themeColor="text1"/>
          <w:lang w:eastAsia="zh-CN"/>
        </w:rPr>
        <w:t>Th</w:t>
      </w:r>
      <w:r w:rsidR="00720C0E">
        <w:rPr>
          <w:color w:val="000000" w:themeColor="text1"/>
          <w:lang w:eastAsia="zh-CN"/>
        </w:rPr>
        <w:t>is</w:t>
      </w:r>
      <w:r w:rsidR="000C7922">
        <w:rPr>
          <w:color w:val="000000" w:themeColor="text1"/>
          <w:lang w:eastAsia="zh-CN"/>
        </w:rPr>
        <w:t xml:space="preserve"> power class ambiguity problem has been raised and discussed </w:t>
      </w:r>
      <w:r w:rsidR="0035531C">
        <w:rPr>
          <w:color w:val="000000" w:themeColor="text1"/>
          <w:lang w:eastAsia="zh-CN"/>
        </w:rPr>
        <w:t>for</w:t>
      </w:r>
      <w:r w:rsidR="000C7922">
        <w:rPr>
          <w:color w:val="000000" w:themeColor="text1"/>
          <w:lang w:eastAsia="zh-CN"/>
        </w:rPr>
        <w:t xml:space="preserve"> </w:t>
      </w:r>
      <w:r w:rsidR="00720C0E">
        <w:rPr>
          <w:color w:val="000000" w:themeColor="text1"/>
          <w:lang w:eastAsia="zh-CN"/>
        </w:rPr>
        <w:t>several</w:t>
      </w:r>
      <w:r w:rsidR="000C7922">
        <w:rPr>
          <w:color w:val="000000" w:themeColor="text1"/>
          <w:lang w:eastAsia="zh-CN"/>
        </w:rPr>
        <w:t xml:space="preserve"> meetings</w:t>
      </w:r>
      <w:r w:rsidR="00A742AC">
        <w:rPr>
          <w:color w:val="000000" w:themeColor="text1"/>
          <w:lang w:eastAsia="zh-CN"/>
        </w:rPr>
        <w:t xml:space="preserve"> since RAN4#99-e</w:t>
      </w:r>
      <w:r w:rsidR="000C7922">
        <w:rPr>
          <w:color w:val="000000" w:themeColor="text1"/>
          <w:lang w:eastAsia="zh-CN"/>
        </w:rPr>
        <w:t xml:space="preserve">. </w:t>
      </w:r>
      <w:r w:rsidR="00A742AC">
        <w:rPr>
          <w:color w:val="000000" w:themeColor="text1"/>
          <w:lang w:eastAsia="zh-CN"/>
        </w:rPr>
        <w:t>In the following, we</w:t>
      </w:r>
      <w:r w:rsidR="000C7922">
        <w:rPr>
          <w:color w:val="000000" w:themeColor="text1"/>
          <w:lang w:eastAsia="zh-CN"/>
        </w:rPr>
        <w:t xml:space="preserve"> provide a summary of the discussions and more importantly, a solution to the problem</w:t>
      </w:r>
      <w:r w:rsidR="00F618FA">
        <w:rPr>
          <w:color w:val="000000" w:themeColor="text1"/>
          <w:lang w:eastAsia="zh-CN"/>
        </w:rPr>
        <w:t>.</w:t>
      </w:r>
    </w:p>
    <w:p w14:paraId="6D1145B0" w14:textId="6478917A"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55C1138B" w14:textId="6BED34DD" w:rsidR="00D55573" w:rsidRDefault="00D55573" w:rsidP="00D55573">
      <w:pPr>
        <w:pStyle w:val="Heading2"/>
      </w:pPr>
      <w:r w:rsidRPr="005F3A5E">
        <w:t>2.</w:t>
      </w:r>
      <w:r w:rsidR="000C036F">
        <w:t>1</w:t>
      </w:r>
      <w:r w:rsidRPr="005F3A5E">
        <w:t xml:space="preserve"> </w:t>
      </w:r>
      <w:r>
        <w:t>Power Class Ambiguity</w:t>
      </w:r>
      <w:r w:rsidR="000C036F">
        <w:t xml:space="preserve"> Problem</w:t>
      </w:r>
    </w:p>
    <w:p w14:paraId="4D5C4455" w14:textId="27BEC220" w:rsidR="000C036F" w:rsidRPr="000C036F" w:rsidRDefault="000C036F" w:rsidP="000C036F">
      <w:r>
        <w:rPr>
          <w:color w:val="000000" w:themeColor="text1"/>
          <w:lang w:val="en-US" w:eastAsia="zh-CN"/>
        </w:rPr>
        <w:t xml:space="preserve">As per TS 38.101-1, </w:t>
      </w:r>
      <w:r w:rsidRPr="00B60DF6">
        <w:rPr>
          <w:color w:val="000000" w:themeColor="text1"/>
          <w:lang w:val="en-US" w:eastAsia="zh-CN"/>
        </w:rPr>
        <w:t xml:space="preserve">a UE shall perform per-cell power control (e.g., set </w:t>
      </w:r>
      <w:proofErr w:type="spellStart"/>
      <w:r w:rsidRPr="00B60DF6">
        <w:rPr>
          <w:rFonts w:eastAsia="Times New Roman"/>
          <w:lang w:bidi="bn-IN"/>
        </w:rPr>
        <w:t>P</w:t>
      </w:r>
      <w:r w:rsidRPr="00B60DF6">
        <w:rPr>
          <w:rFonts w:eastAsia="Times New Roman"/>
          <w:vertAlign w:val="subscript"/>
          <w:lang w:bidi="bn-IN"/>
        </w:rPr>
        <w:t>CMAX</w:t>
      </w:r>
      <w:proofErr w:type="gramStart"/>
      <w:r w:rsidRPr="00B60DF6">
        <w:rPr>
          <w:rFonts w:eastAsia="Times New Roman"/>
          <w:vertAlign w:val="subscript"/>
          <w:lang w:bidi="bn-IN"/>
        </w:rPr>
        <w:t>,</w:t>
      </w:r>
      <w:r w:rsidRPr="00B60DF6">
        <w:rPr>
          <w:rFonts w:eastAsia="SimSun"/>
          <w:i/>
          <w:vertAlign w:val="subscript"/>
          <w:lang w:eastAsia="zh-CN" w:bidi="bn-IN"/>
        </w:rPr>
        <w:t>c</w:t>
      </w:r>
      <w:proofErr w:type="spellEnd"/>
      <w:proofErr w:type="gramEnd"/>
      <w:r w:rsidRPr="00B60DF6">
        <w:rPr>
          <w:rFonts w:eastAsia="SimSun"/>
          <w:i/>
          <w:vertAlign w:val="subscript"/>
          <w:lang w:eastAsia="zh-CN" w:bidi="bn-IN"/>
        </w:rPr>
        <w:t xml:space="preserve"> </w:t>
      </w:r>
      <w:r w:rsidRPr="00B60DF6">
        <w:rPr>
          <w:color w:val="000000" w:themeColor="text1"/>
          <w:lang w:val="en-US" w:eastAsia="zh-CN"/>
        </w:rPr>
        <w:t xml:space="preserve">for each serving cell) while simultaneously </w:t>
      </w:r>
      <w:r w:rsidR="00D621FD">
        <w:rPr>
          <w:color w:val="000000" w:themeColor="text1"/>
          <w:lang w:val="en-US" w:eastAsia="zh-CN"/>
        </w:rPr>
        <w:t>maintaining</w:t>
      </w:r>
      <w:r w:rsidRPr="00B60DF6">
        <w:rPr>
          <w:color w:val="000000" w:themeColor="text1"/>
          <w:lang w:val="en-US" w:eastAsia="zh-CN"/>
        </w:rPr>
        <w:t xml:space="preserve"> the total output power within the limit set by the CA power class (i.e., </w:t>
      </w:r>
      <w:r w:rsidRPr="00B60DF6">
        <w:rPr>
          <w:rFonts w:eastAsia="Times New Roman" w:cs="Vrinda"/>
          <w:lang w:bidi="bn-IN"/>
        </w:rPr>
        <w:t>P</w:t>
      </w:r>
      <w:r w:rsidRPr="00B60DF6">
        <w:rPr>
          <w:rFonts w:eastAsia="Times New Roman" w:cs="Vrinda"/>
          <w:vertAlign w:val="subscript"/>
          <w:lang w:bidi="bn-IN"/>
        </w:rPr>
        <w:t>CMAX</w:t>
      </w:r>
      <w:r w:rsidRPr="00B60DF6">
        <w:rPr>
          <w:color w:val="000000" w:themeColor="text1"/>
          <w:lang w:val="en-US" w:eastAsia="zh-CN"/>
        </w:rPr>
        <w:t>).</w:t>
      </w:r>
      <w:r>
        <w:rPr>
          <w:color w:val="000000" w:themeColor="text1"/>
          <w:lang w:val="en-US" w:eastAsia="zh-CN"/>
        </w:rPr>
        <w:t xml:space="preserve"> The requirements are duplicated below:</w:t>
      </w:r>
    </w:p>
    <w:p w14:paraId="5A4CF788" w14:textId="27D664D3" w:rsidR="00D55573" w:rsidRDefault="000C036F" w:rsidP="00CF69C2">
      <w:r w:rsidRPr="00521589">
        <w:rPr>
          <w:noProof/>
          <w:lang w:eastAsia="zh-CN"/>
        </w:rPr>
        <mc:AlternateContent>
          <mc:Choice Requires="wps">
            <w:drawing>
              <wp:inline distT="0" distB="0" distL="0" distR="0" wp14:anchorId="44DF98B7" wp14:editId="15322F20">
                <wp:extent cx="6085840" cy="3268980"/>
                <wp:effectExtent l="0" t="0" r="10160" b="2667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840" cy="3268980"/>
                        </a:xfrm>
                        <a:prstGeom prst="rect">
                          <a:avLst/>
                        </a:prstGeom>
                        <a:solidFill>
                          <a:srgbClr val="FFFFFF"/>
                        </a:solidFill>
                        <a:ln w="9525">
                          <a:solidFill>
                            <a:srgbClr val="000000"/>
                          </a:solidFill>
                          <a:miter lim="800000"/>
                          <a:headEnd/>
                          <a:tailEnd/>
                        </a:ln>
                      </wps:spPr>
                      <wps:txbx>
                        <w:txbxContent>
                          <w:p w14:paraId="06120184" w14:textId="77777777" w:rsidR="000C036F" w:rsidRPr="001C1630" w:rsidRDefault="000C036F" w:rsidP="000C036F">
                            <w:pPr>
                              <w:keepNext/>
                              <w:keepLines/>
                              <w:spacing w:before="120"/>
                              <w:ind w:left="1701" w:hanging="1701"/>
                              <w:outlineLvl w:val="4"/>
                              <w:rPr>
                                <w:rFonts w:ascii="Arial" w:eastAsia="Times New Roman" w:hAnsi="Arial"/>
                                <w:sz w:val="22"/>
                              </w:rPr>
                            </w:pPr>
                            <w:r w:rsidRPr="001C1630">
                              <w:rPr>
                                <w:rFonts w:ascii="Arial" w:eastAsia="Times New Roman" w:hAnsi="Arial"/>
                                <w:sz w:val="22"/>
                              </w:rPr>
                              <w:t>6.2A.4.1.3</w:t>
                            </w:r>
                            <w:r w:rsidRPr="001C1630">
                              <w:rPr>
                                <w:rFonts w:ascii="Arial" w:eastAsia="Times New Roman" w:hAnsi="Arial"/>
                                <w:sz w:val="22"/>
                              </w:rPr>
                              <w:tab/>
                              <w:t>Configured transmitted power for Inter-band CA</w:t>
                            </w:r>
                          </w:p>
                          <w:p w14:paraId="7BD0E8E9" w14:textId="77777777" w:rsidR="000C036F" w:rsidRPr="001C1630" w:rsidRDefault="000C036F" w:rsidP="000C036F">
                            <w:pPr>
                              <w:rPr>
                                <w:rFonts w:eastAsia="Times New Roman"/>
                              </w:rPr>
                            </w:pPr>
                            <w:r w:rsidRPr="001C1630">
                              <w:rPr>
                                <w:rFonts w:eastAsia="Times New Roman"/>
                              </w:rPr>
                              <w:t xml:space="preserve">For uplink carrier aggregation the UE is allowed to set its configured maximum output power </w:t>
                            </w:r>
                            <w:proofErr w:type="spellStart"/>
                            <w:r w:rsidRPr="001C1630">
                              <w:rPr>
                                <w:rFonts w:eastAsia="Times New Roman" w:cs="Vrinda"/>
                                <w:lang w:bidi="bn-IN"/>
                              </w:rPr>
                              <w:t>P</w:t>
                            </w:r>
                            <w:r w:rsidRPr="001C1630">
                              <w:rPr>
                                <w:rFonts w:eastAsia="Times New Roman" w:cs="Vrinda"/>
                                <w:vertAlign w:val="subscript"/>
                                <w:lang w:bidi="bn-IN"/>
                              </w:rPr>
                              <w:t>CMAX</w:t>
                            </w:r>
                            <w:proofErr w:type="gramStart"/>
                            <w:r w:rsidRPr="001C1630">
                              <w:rPr>
                                <w:rFonts w:eastAsia="Times New Roman" w:hint="eastAsia"/>
                                <w:vertAlign w:val="subscript"/>
                              </w:rPr>
                              <w:t>,</w:t>
                            </w:r>
                            <w:r w:rsidRPr="001C1630">
                              <w:rPr>
                                <w:rFonts w:eastAsia="Times New Roman"/>
                                <w:i/>
                                <w:vertAlign w:val="subscript"/>
                              </w:rPr>
                              <w:t>c</w:t>
                            </w:r>
                            <w:proofErr w:type="spellEnd"/>
                            <w:proofErr w:type="gramEnd"/>
                            <w:r w:rsidRPr="001C1630">
                              <w:rPr>
                                <w:rFonts w:eastAsia="Times New Roman"/>
                              </w:rPr>
                              <w:t xml:space="preserve"> </w:t>
                            </w:r>
                            <w:r w:rsidRPr="001C1630">
                              <w:rPr>
                                <w:rFonts w:eastAsia="SimSun"/>
                                <w:lang w:eastAsia="zh-CN"/>
                              </w:rPr>
                              <w:t>for</w:t>
                            </w:r>
                            <w:r w:rsidRPr="001C1630">
                              <w:rPr>
                                <w:rFonts w:eastAsia="Times New Roman" w:hint="eastAsia"/>
                              </w:rPr>
                              <w:t xml:space="preserve"> </w:t>
                            </w:r>
                            <w:r w:rsidRPr="001C1630">
                              <w:rPr>
                                <w:rFonts w:eastAsia="Times New Roman"/>
                              </w:rPr>
                              <w:t>serving cell</w:t>
                            </w:r>
                            <w:r w:rsidRPr="001C1630">
                              <w:rPr>
                                <w:rFonts w:eastAsia="Times New Roman" w:hint="eastAsia"/>
                              </w:rPr>
                              <w:t xml:space="preserve"> </w:t>
                            </w:r>
                            <w:r w:rsidRPr="001C1630">
                              <w:rPr>
                                <w:rFonts w:eastAsia="Times New Roman"/>
                                <w:i/>
                              </w:rPr>
                              <w:t>c</w:t>
                            </w:r>
                            <w:r w:rsidRPr="001C1630">
                              <w:rPr>
                                <w:rFonts w:eastAsia="Times New Roman"/>
                              </w:rPr>
                              <w:t xml:space="preserve"> and its total configured maximum output power </w:t>
                            </w:r>
                            <w:r w:rsidRPr="001C1630">
                              <w:rPr>
                                <w:rFonts w:eastAsia="Times New Roman" w:cs="Vrinda"/>
                                <w:lang w:bidi="bn-IN"/>
                              </w:rPr>
                              <w:t>P</w:t>
                            </w:r>
                            <w:r w:rsidRPr="001C1630">
                              <w:rPr>
                                <w:rFonts w:eastAsia="Times New Roman" w:cs="Vrinda"/>
                                <w:vertAlign w:val="subscript"/>
                                <w:lang w:bidi="bn-IN"/>
                              </w:rPr>
                              <w:t>CMAX</w:t>
                            </w:r>
                            <w:r w:rsidRPr="001C1630">
                              <w:rPr>
                                <w:rFonts w:eastAsia="Times New Roman"/>
                              </w:rPr>
                              <w:t>.</w:t>
                            </w:r>
                          </w:p>
                          <w:p w14:paraId="1884292F" w14:textId="77777777" w:rsidR="000C036F" w:rsidRPr="001C1630" w:rsidRDefault="000C036F" w:rsidP="000C036F">
                            <w:pPr>
                              <w:rPr>
                                <w:rFonts w:eastAsia="Times New Roman"/>
                              </w:rPr>
                            </w:pPr>
                            <w:r w:rsidRPr="001C1630">
                              <w:rPr>
                                <w:rFonts w:eastAsia="SimSun"/>
                                <w:lang w:eastAsia="zh-CN" w:bidi="bn-IN"/>
                              </w:rPr>
                              <w:t>T</w:t>
                            </w:r>
                            <w:r w:rsidRPr="001C1630">
                              <w:rPr>
                                <w:rFonts w:eastAsia="Times New Roman"/>
                                <w:lang w:bidi="bn-IN"/>
                              </w:rPr>
                              <w:t xml:space="preserve">he configured maximum output power </w:t>
                            </w:r>
                            <w:proofErr w:type="spellStart"/>
                            <w:r w:rsidRPr="001C1630">
                              <w:rPr>
                                <w:rFonts w:eastAsia="Times New Roman"/>
                                <w:lang w:bidi="bn-IN"/>
                              </w:rPr>
                              <w:t>P</w:t>
                            </w:r>
                            <w:r w:rsidRPr="001C1630">
                              <w:rPr>
                                <w:rFonts w:eastAsia="Times New Roman"/>
                                <w:vertAlign w:val="subscript"/>
                                <w:lang w:bidi="bn-IN"/>
                              </w:rPr>
                              <w:t>CMAX</w:t>
                            </w:r>
                            <w:proofErr w:type="gramStart"/>
                            <w:r w:rsidRPr="001C1630">
                              <w:rPr>
                                <w:rFonts w:eastAsia="Times New Roman"/>
                                <w:vertAlign w:val="subscript"/>
                                <w:lang w:bidi="bn-IN"/>
                              </w:rPr>
                              <w:t>,</w:t>
                            </w:r>
                            <w:r w:rsidRPr="001C1630">
                              <w:rPr>
                                <w:rFonts w:eastAsia="SimSun"/>
                                <w:i/>
                                <w:vertAlign w:val="subscript"/>
                                <w:lang w:eastAsia="zh-CN" w:bidi="bn-IN"/>
                              </w:rPr>
                              <w:t>c</w:t>
                            </w:r>
                            <w:proofErr w:type="spellEnd"/>
                            <w:proofErr w:type="gramEnd"/>
                            <w:r w:rsidRPr="001C1630">
                              <w:rPr>
                                <w:rFonts w:eastAsia="Times New Roman"/>
                                <w:vertAlign w:val="subscript"/>
                                <w:lang w:bidi="bn-IN"/>
                              </w:rPr>
                              <w:t xml:space="preserve"> </w:t>
                            </w:r>
                            <w:r w:rsidRPr="001C1630">
                              <w:rPr>
                                <w:rFonts w:eastAsia="Times New Roman"/>
                                <w:lang w:bidi="bn-IN"/>
                              </w:rPr>
                              <w:t xml:space="preserve"> </w:t>
                            </w:r>
                            <w:r w:rsidRPr="001C1630">
                              <w:rPr>
                                <w:rFonts w:eastAsia="SimSun"/>
                                <w:lang w:eastAsia="zh-CN"/>
                              </w:rPr>
                              <w:t xml:space="preserve">on serving cell </w:t>
                            </w:r>
                            <w:r w:rsidRPr="001C1630">
                              <w:rPr>
                                <w:rFonts w:eastAsia="Times New Roman"/>
                                <w:i/>
                                <w:lang w:bidi="bn-IN"/>
                              </w:rPr>
                              <w:t>c</w:t>
                            </w:r>
                            <w:r w:rsidRPr="001C1630">
                              <w:rPr>
                                <w:rFonts w:eastAsia="Times New Roman"/>
                                <w:lang w:bidi="bn-IN"/>
                              </w:rPr>
                              <w:t xml:space="preserve"> shall be set as specified in clause 6.2.4.</w:t>
                            </w:r>
                          </w:p>
                          <w:p w14:paraId="212CB157" w14:textId="77777777" w:rsidR="000C036F" w:rsidRPr="001C1630" w:rsidRDefault="000C036F" w:rsidP="000C036F">
                            <w:pPr>
                              <w:rPr>
                                <w:rFonts w:eastAsia="SimSun"/>
                                <w:lang w:eastAsia="zh-CN" w:bidi="bn-IN"/>
                              </w:rPr>
                            </w:pPr>
                            <w:r w:rsidRPr="001C1630">
                              <w:rPr>
                                <w:rFonts w:eastAsia="Times New Roman" w:hint="eastAsia"/>
                              </w:rPr>
                              <w:t xml:space="preserve">For </w:t>
                            </w:r>
                            <w:r w:rsidRPr="001C1630">
                              <w:rPr>
                                <w:rFonts w:eastAsia="Times New Roman"/>
                              </w:rPr>
                              <w:t xml:space="preserve">uplink </w:t>
                            </w:r>
                            <w:r w:rsidRPr="001C1630">
                              <w:rPr>
                                <w:rFonts w:eastAsia="Times New Roman" w:hint="eastAsia"/>
                              </w:rPr>
                              <w:t xml:space="preserve">inter-band </w:t>
                            </w:r>
                            <w:r w:rsidRPr="001C1630">
                              <w:rPr>
                                <w:rFonts w:eastAsia="Times New Roman"/>
                              </w:rPr>
                              <w:t>carrier aggregation</w:t>
                            </w:r>
                            <w:r w:rsidRPr="001C1630">
                              <w:rPr>
                                <w:rFonts w:eastAsia="Times New Roman" w:hint="eastAsia"/>
                              </w:rPr>
                              <w:t xml:space="preserve">, </w:t>
                            </w:r>
                            <w:proofErr w:type="spellStart"/>
                            <w:r w:rsidRPr="001C1630">
                              <w:rPr>
                                <w:rFonts w:eastAsia="Times New Roman"/>
                                <w:lang w:bidi="bn-IN"/>
                              </w:rPr>
                              <w:t>MP</w:t>
                            </w:r>
                            <w:r w:rsidRPr="001C1630">
                              <w:rPr>
                                <w:rFonts w:eastAsia="Times New Roman" w:hint="eastAsia"/>
                              </w:rPr>
                              <w:t>R</w:t>
                            </w:r>
                            <w:r w:rsidRPr="001C1630">
                              <w:rPr>
                                <w:rFonts w:eastAsia="Times New Roman"/>
                                <w:i/>
                                <w:vertAlign w:val="subscript"/>
                              </w:rPr>
                              <w:t>c</w:t>
                            </w:r>
                            <w:proofErr w:type="spellEnd"/>
                            <w:r w:rsidRPr="001C1630">
                              <w:rPr>
                                <w:rFonts w:eastAsia="Times New Roman"/>
                                <w:lang w:bidi="bn-IN"/>
                              </w:rPr>
                              <w:t xml:space="preserve"> and A-</w:t>
                            </w:r>
                            <w:proofErr w:type="spellStart"/>
                            <w:r w:rsidRPr="001C1630">
                              <w:rPr>
                                <w:rFonts w:eastAsia="Times New Roman"/>
                                <w:lang w:bidi="bn-IN"/>
                              </w:rPr>
                              <w:t>MP</w:t>
                            </w:r>
                            <w:r w:rsidRPr="001C1630">
                              <w:rPr>
                                <w:rFonts w:eastAsia="Times New Roman"/>
                              </w:rPr>
                              <w:t>R</w:t>
                            </w:r>
                            <w:r w:rsidRPr="001C1630">
                              <w:rPr>
                                <w:rFonts w:eastAsia="Times New Roman"/>
                                <w:i/>
                                <w:vertAlign w:val="subscript"/>
                              </w:rPr>
                              <w:t>c</w:t>
                            </w:r>
                            <w:proofErr w:type="spellEnd"/>
                            <w:r w:rsidRPr="001C1630">
                              <w:rPr>
                                <w:rFonts w:eastAsia="Times New Roman"/>
                                <w:lang w:bidi="bn-IN"/>
                              </w:rPr>
                              <w:t xml:space="preserve"> apply per serving cell </w:t>
                            </w:r>
                            <w:r w:rsidRPr="001C1630">
                              <w:rPr>
                                <w:rFonts w:eastAsia="Times New Roman"/>
                                <w:i/>
                                <w:lang w:bidi="bn-IN"/>
                              </w:rPr>
                              <w:t>c</w:t>
                            </w:r>
                            <w:r w:rsidRPr="001C1630">
                              <w:rPr>
                                <w:rFonts w:eastAsia="Times New Roman"/>
                                <w:lang w:bidi="bn-IN"/>
                              </w:rPr>
                              <w:t xml:space="preserve"> and are specified in clause 6.2.2 and clause 6.2.3, respectively</w:t>
                            </w:r>
                            <w:r w:rsidRPr="001C1630">
                              <w:rPr>
                                <w:rFonts w:eastAsia="Times New Roman" w:hint="eastAsia"/>
                              </w:rPr>
                              <w:t>.</w:t>
                            </w:r>
                            <w:r w:rsidRPr="001C1630">
                              <w:rPr>
                                <w:rFonts w:eastAsia="Times New Roman" w:cs="Vrinda"/>
                                <w:lang w:bidi="bn-IN"/>
                              </w:rPr>
                              <w:t xml:space="preserve"> </w:t>
                            </w:r>
                            <w:r w:rsidRPr="001C1630">
                              <w:rPr>
                                <w:rFonts w:eastAsia="Times New Roman"/>
                              </w:rPr>
                              <w:t>P-MPR</w:t>
                            </w:r>
                            <w:r w:rsidRPr="001C1630">
                              <w:rPr>
                                <w:rFonts w:eastAsia="Times New Roman"/>
                                <w:vertAlign w:val="subscript"/>
                              </w:rPr>
                              <w:t xml:space="preserve"> </w:t>
                            </w:r>
                            <w:r w:rsidRPr="001C1630">
                              <w:rPr>
                                <w:rFonts w:eastAsia="Times New Roman"/>
                                <w:i/>
                                <w:vertAlign w:val="subscript"/>
                                <w:lang w:bidi="bn-IN"/>
                              </w:rPr>
                              <w:t>c</w:t>
                            </w:r>
                            <w:r w:rsidRPr="001C1630">
                              <w:rPr>
                                <w:rFonts w:eastAsia="Times New Roman"/>
                                <w:lang w:bidi="bn-IN"/>
                              </w:rPr>
                              <w:t xml:space="preserve"> accounts</w:t>
                            </w:r>
                            <w:r w:rsidRPr="001C1630">
                              <w:rPr>
                                <w:rFonts w:eastAsia="Times New Roman"/>
                              </w:rPr>
                              <w:t xml:space="preserve"> for power management</w:t>
                            </w:r>
                            <w:r w:rsidRPr="001C1630">
                              <w:rPr>
                                <w:rFonts w:eastAsia="Times New Roman"/>
                                <w:lang w:bidi="bn-IN"/>
                              </w:rPr>
                              <w:t xml:space="preserve"> for serving cell </w:t>
                            </w:r>
                            <w:r w:rsidRPr="001C1630">
                              <w:rPr>
                                <w:rFonts w:eastAsia="Times New Roman"/>
                                <w:i/>
                                <w:lang w:bidi="bn-IN"/>
                              </w:rPr>
                              <w:t>c</w:t>
                            </w:r>
                            <w:r w:rsidRPr="001C1630">
                              <w:rPr>
                                <w:rFonts w:eastAsia="SimSun"/>
                                <w:lang w:eastAsia="zh-CN" w:bidi="bn-IN"/>
                              </w:rPr>
                              <w:t xml:space="preserve">. </w:t>
                            </w:r>
                            <w:proofErr w:type="spellStart"/>
                            <w:r w:rsidRPr="001C1630">
                              <w:rPr>
                                <w:rFonts w:eastAsia="Times New Roman"/>
                                <w:lang w:bidi="bn-IN"/>
                              </w:rPr>
                              <w:t>P</w:t>
                            </w:r>
                            <w:r w:rsidRPr="001C1630">
                              <w:rPr>
                                <w:rFonts w:eastAsia="Times New Roman"/>
                                <w:vertAlign w:val="subscript"/>
                                <w:lang w:bidi="bn-IN"/>
                              </w:rPr>
                              <w:t>CMAX</w:t>
                            </w:r>
                            <w:proofErr w:type="gramStart"/>
                            <w:r w:rsidRPr="001C1630">
                              <w:rPr>
                                <w:rFonts w:eastAsia="Times New Roman"/>
                                <w:vertAlign w:val="subscript"/>
                                <w:lang w:bidi="bn-IN"/>
                              </w:rPr>
                              <w:t>,</w:t>
                            </w:r>
                            <w:r w:rsidRPr="001C1630">
                              <w:rPr>
                                <w:rFonts w:eastAsia="SimSun"/>
                                <w:i/>
                                <w:vertAlign w:val="subscript"/>
                                <w:lang w:eastAsia="zh-CN" w:bidi="bn-IN"/>
                              </w:rPr>
                              <w:t>c</w:t>
                            </w:r>
                            <w:proofErr w:type="spellEnd"/>
                            <w:proofErr w:type="gramEnd"/>
                            <w:r w:rsidRPr="001C1630">
                              <w:rPr>
                                <w:rFonts w:eastAsia="Times New Roman"/>
                                <w:vertAlign w:val="subscript"/>
                                <w:lang w:bidi="bn-IN"/>
                              </w:rPr>
                              <w:t xml:space="preserve"> </w:t>
                            </w:r>
                            <w:r w:rsidRPr="001C1630">
                              <w:rPr>
                                <w:rFonts w:eastAsia="Times New Roman"/>
                                <w:lang w:bidi="bn-IN"/>
                              </w:rPr>
                              <w:t xml:space="preserve"> </w:t>
                            </w:r>
                            <w:r w:rsidRPr="001C1630">
                              <w:rPr>
                                <w:rFonts w:eastAsia="Times New Roman"/>
                              </w:rPr>
                              <w:t>is calculated under the assumption that the transmit power is increased independently on all component carriers.</w:t>
                            </w:r>
                          </w:p>
                          <w:p w14:paraId="4A9C1219" w14:textId="77777777" w:rsidR="000C036F" w:rsidRPr="001C1630" w:rsidRDefault="000C036F" w:rsidP="000C036F">
                            <w:pPr>
                              <w:rPr>
                                <w:rFonts w:eastAsia="Times New Roman"/>
                                <w:lang w:bidi="bn-IN"/>
                              </w:rPr>
                            </w:pPr>
                            <w:r w:rsidRPr="001C1630">
                              <w:rPr>
                                <w:rFonts w:eastAsia="Times New Roman"/>
                                <w:lang w:bidi="bn-IN"/>
                              </w:rPr>
                              <w:t>The total configured maximum output power P</w:t>
                            </w:r>
                            <w:r w:rsidRPr="001C1630">
                              <w:rPr>
                                <w:rFonts w:eastAsia="Times New Roman"/>
                                <w:vertAlign w:val="subscript"/>
                                <w:lang w:bidi="bn-IN"/>
                              </w:rPr>
                              <w:t>CMAX</w:t>
                            </w:r>
                            <w:r w:rsidRPr="001C1630">
                              <w:rPr>
                                <w:rFonts w:eastAsia="Times New Roman"/>
                                <w:lang w:bidi="bn-IN"/>
                              </w:rPr>
                              <w:t xml:space="preserve"> shall be set within the following bounds:</w:t>
                            </w:r>
                          </w:p>
                          <w:p w14:paraId="606F2B76" w14:textId="77777777" w:rsidR="000C036F" w:rsidRPr="001C1630" w:rsidRDefault="000C036F" w:rsidP="000C036F">
                            <w:pPr>
                              <w:keepLines/>
                              <w:tabs>
                                <w:tab w:val="center" w:pos="4536"/>
                                <w:tab w:val="right" w:pos="9072"/>
                              </w:tabs>
                              <w:rPr>
                                <w:rFonts w:eastAsia="Times New Roman"/>
                                <w:noProof/>
                                <w:lang w:bidi="bn-IN"/>
                              </w:rPr>
                            </w:pPr>
                            <w:r w:rsidRPr="001C1630">
                              <w:rPr>
                                <w:rFonts w:eastAsia="Times New Roman"/>
                                <w:noProof/>
                                <w:lang w:bidi="bn-IN"/>
                              </w:rPr>
                              <w:tab/>
                              <w:t>P</w:t>
                            </w:r>
                            <w:r w:rsidRPr="001C1630">
                              <w:rPr>
                                <w:rFonts w:eastAsia="Times New Roman"/>
                                <w:noProof/>
                                <w:vertAlign w:val="subscript"/>
                              </w:rPr>
                              <w:t>CMAX_L</w:t>
                            </w:r>
                            <w:r w:rsidRPr="001C1630">
                              <w:rPr>
                                <w:rFonts w:eastAsia="Times New Roman"/>
                                <w:noProof/>
                                <w:lang w:bidi="bn-IN"/>
                              </w:rPr>
                              <w:t xml:space="preserve"> ≤ P</w:t>
                            </w:r>
                            <w:r w:rsidRPr="001C1630">
                              <w:rPr>
                                <w:rFonts w:eastAsia="Times New Roman"/>
                                <w:noProof/>
                                <w:vertAlign w:val="subscript"/>
                                <w:lang w:bidi="bn-IN"/>
                              </w:rPr>
                              <w:t xml:space="preserve">CMAX </w:t>
                            </w:r>
                            <w:r w:rsidRPr="001C1630">
                              <w:rPr>
                                <w:rFonts w:eastAsia="Times New Roman"/>
                                <w:noProof/>
                                <w:lang w:bidi="bn-IN"/>
                              </w:rPr>
                              <w:t>≤ P</w:t>
                            </w:r>
                            <w:r w:rsidRPr="001C1630">
                              <w:rPr>
                                <w:rFonts w:eastAsia="Times New Roman"/>
                                <w:noProof/>
                                <w:vertAlign w:val="subscript"/>
                              </w:rPr>
                              <w:t>CMAX_H</w:t>
                            </w:r>
                          </w:p>
                          <w:p w14:paraId="23E33AAA" w14:textId="77777777" w:rsidR="000C036F" w:rsidRPr="001C1630" w:rsidRDefault="000C036F" w:rsidP="000C036F">
                            <w:pPr>
                              <w:rPr>
                                <w:rFonts w:eastAsia="SimSun"/>
                                <w:lang w:eastAsia="zh-CN"/>
                              </w:rPr>
                            </w:pPr>
                            <w:r w:rsidRPr="001C1630">
                              <w:rPr>
                                <w:rFonts w:eastAsia="SimSun"/>
                                <w:lang w:eastAsia="zh-CN"/>
                              </w:rPr>
                              <w:t>For uplink inter-band carrier aggregation with one serving cell c per op</w:t>
                            </w:r>
                            <w:bookmarkStart w:id="5" w:name="_GoBack"/>
                            <w:bookmarkEnd w:id="5"/>
                            <w:r w:rsidRPr="001C1630">
                              <w:rPr>
                                <w:rFonts w:eastAsia="SimSun"/>
                                <w:lang w:eastAsia="zh-CN"/>
                              </w:rPr>
                              <w:t xml:space="preserve">erating band </w:t>
                            </w:r>
                            <w:r w:rsidRPr="001C1630">
                              <w:rPr>
                                <w:rFonts w:eastAsia="Times New Roman"/>
                              </w:rPr>
                              <w:t>when same slot symbol pattern is used in all aggregated serving cells</w:t>
                            </w:r>
                            <w:r w:rsidRPr="001C1630">
                              <w:rPr>
                                <w:rFonts w:eastAsia="SimSun"/>
                                <w:lang w:eastAsia="zh-CN"/>
                              </w:rPr>
                              <w:t>,</w:t>
                            </w:r>
                          </w:p>
                          <w:p w14:paraId="5F4E5BB4" w14:textId="77777777" w:rsidR="000C036F" w:rsidRPr="001C1630" w:rsidRDefault="000C036F" w:rsidP="000C036F">
                            <w:pPr>
                              <w:keepLines/>
                              <w:tabs>
                                <w:tab w:val="center" w:pos="4536"/>
                                <w:tab w:val="right" w:pos="9072"/>
                              </w:tabs>
                              <w:jc w:val="center"/>
                              <w:rPr>
                                <w:rFonts w:eastAsia="Times New Roman"/>
                                <w:noProof/>
                                <w:lang w:bidi="bn-IN"/>
                              </w:rPr>
                            </w:pPr>
                            <w:r w:rsidRPr="001C1630">
                              <w:rPr>
                                <w:rFonts w:eastAsia="Times New Roman"/>
                                <w:noProof/>
                                <w:lang w:bidi="bn-IN"/>
                              </w:rPr>
                              <w:tab/>
                              <w:t>P</w:t>
                            </w:r>
                            <w:r w:rsidRPr="001C1630">
                              <w:rPr>
                                <w:rFonts w:eastAsia="Times New Roman"/>
                                <w:noProof/>
                                <w:vertAlign w:val="subscript"/>
                                <w:lang w:bidi="bn-IN"/>
                              </w:rPr>
                              <w:t>CMAX_L</w:t>
                            </w:r>
                            <w:r w:rsidRPr="001C1630">
                              <w:rPr>
                                <w:rFonts w:eastAsia="Times New Roman"/>
                                <w:noProof/>
                              </w:rPr>
                              <w:t xml:space="preserve"> = </w:t>
                            </w:r>
                            <w:r w:rsidRPr="001C1630">
                              <w:rPr>
                                <w:rFonts w:eastAsia="Times New Roman"/>
                                <w:noProof/>
                                <w:lang w:bidi="bn-IN"/>
                              </w:rPr>
                              <w:t>MIN {10log</w:t>
                            </w:r>
                            <w:r w:rsidRPr="001C1630">
                              <w:rPr>
                                <w:rFonts w:eastAsia="Times New Roman"/>
                                <w:noProof/>
                                <w:vertAlign w:val="subscript"/>
                                <w:lang w:bidi="bn-IN"/>
                              </w:rPr>
                              <w:t>10</w:t>
                            </w:r>
                            <w:r w:rsidRPr="001C1630">
                              <w:rPr>
                                <w:rFonts w:eastAsia="Times New Roman"/>
                                <w:noProof/>
                              </w:rPr>
                              <w:t>∑</w:t>
                            </w:r>
                            <w:r w:rsidRPr="001C1630">
                              <w:rPr>
                                <w:rFonts w:eastAsia="Times New Roman"/>
                                <w:noProof/>
                                <w:lang w:bidi="bn-IN"/>
                              </w:rPr>
                              <w:t xml:space="preserve"> MIN [ p</w:t>
                            </w:r>
                            <w:r w:rsidRPr="001C1630">
                              <w:rPr>
                                <w:rFonts w:eastAsia="Times New Roman"/>
                                <w:noProof/>
                                <w:vertAlign w:val="subscript"/>
                                <w:lang w:bidi="bn-IN"/>
                              </w:rPr>
                              <w:t>EMAX,c</w:t>
                            </w:r>
                            <w:r w:rsidRPr="001C1630">
                              <w:rPr>
                                <w:rFonts w:eastAsia="Times New Roman"/>
                                <w:noProof/>
                                <w:lang w:bidi="bn-IN"/>
                              </w:rPr>
                              <w:t>/</w:t>
                            </w:r>
                            <w:r w:rsidRPr="001C1630">
                              <w:rPr>
                                <w:rFonts w:eastAsia="Times New Roman"/>
                                <w:noProof/>
                                <w:vertAlign w:val="subscript"/>
                                <w:lang w:bidi="bn-IN"/>
                              </w:rPr>
                              <w:t xml:space="preserve"> </w:t>
                            </w:r>
                            <w:r w:rsidRPr="001C1630">
                              <w:rPr>
                                <w:rFonts w:eastAsia="Times New Roman"/>
                                <w:noProof/>
                                <w:lang w:bidi="bn-IN"/>
                              </w:rPr>
                              <w:t>(</w:t>
                            </w:r>
                            <w:r w:rsidRPr="001C1630">
                              <w:rPr>
                                <w:rFonts w:ascii="Symbol" w:eastAsia="Times New Roman" w:hAnsi="Symbol"/>
                                <w:noProof/>
                                <w:lang w:bidi="bn-IN"/>
                              </w:rPr>
                              <w:t></w:t>
                            </w:r>
                            <w:r w:rsidRPr="001C1630">
                              <w:rPr>
                                <w:rFonts w:eastAsia="Times New Roman"/>
                                <w:noProof/>
                                <w:lang w:bidi="bn-IN"/>
                              </w:rPr>
                              <w:t>t</w:t>
                            </w:r>
                            <w:r w:rsidRPr="001C1630">
                              <w:rPr>
                                <w:rFonts w:eastAsia="Times New Roman"/>
                                <w:noProof/>
                                <w:vertAlign w:val="subscript"/>
                                <w:lang w:bidi="bn-IN"/>
                              </w:rPr>
                              <w:t>C</w:t>
                            </w:r>
                            <w:r w:rsidRPr="001C1630">
                              <w:rPr>
                                <w:rFonts w:eastAsia="SimSun"/>
                                <w:noProof/>
                                <w:vertAlign w:val="subscript"/>
                                <w:lang w:eastAsia="zh-CN" w:bidi="bn-IN"/>
                              </w:rPr>
                              <w:t>,c</w:t>
                            </w:r>
                            <w:r w:rsidRPr="001C1630">
                              <w:rPr>
                                <w:rFonts w:eastAsia="SimSun"/>
                                <w:noProof/>
                                <w:lang w:eastAsia="zh-CN" w:bidi="bn-IN"/>
                              </w:rPr>
                              <w:t>)</w:t>
                            </w:r>
                            <w:r w:rsidRPr="001C1630">
                              <w:rPr>
                                <w:rFonts w:eastAsia="Times New Roman"/>
                                <w:noProof/>
                                <w:lang w:bidi="bn-IN"/>
                              </w:rPr>
                              <w:t xml:space="preserve">,  </w:t>
                            </w:r>
                            <w:r w:rsidRPr="00D33FBD">
                              <w:rPr>
                                <w:rFonts w:eastAsia="Times New Roman"/>
                                <w:noProof/>
                                <w:highlight w:val="yellow"/>
                                <w:lang w:bidi="bn-IN"/>
                              </w:rPr>
                              <w:t>p</w:t>
                            </w:r>
                            <w:r w:rsidRPr="00D33FBD">
                              <w:rPr>
                                <w:rFonts w:eastAsia="Times New Roman"/>
                                <w:noProof/>
                                <w:highlight w:val="yellow"/>
                                <w:vertAlign w:val="subscript"/>
                                <w:lang w:bidi="bn-IN"/>
                              </w:rPr>
                              <w:t>PowerClass.c</w:t>
                            </w:r>
                            <w:r w:rsidRPr="001C1630">
                              <w:rPr>
                                <w:rFonts w:eastAsia="Times New Roman"/>
                                <w:noProof/>
                              </w:rPr>
                              <w:t>/</w:t>
                            </w:r>
                            <w:r w:rsidRPr="001C1630">
                              <w:rPr>
                                <w:rFonts w:eastAsia="Times New Roman"/>
                                <w:noProof/>
                                <w:lang w:bidi="bn-IN"/>
                              </w:rPr>
                              <w:t>(MAX(</w:t>
                            </w:r>
                            <w:r w:rsidRPr="00D33FBD">
                              <w:rPr>
                                <w:rFonts w:eastAsia="Times New Roman"/>
                                <w:noProof/>
                                <w:highlight w:val="yellow"/>
                                <w:lang w:bidi="bn-IN"/>
                              </w:rPr>
                              <w:t>mpr</w:t>
                            </w:r>
                            <w:r w:rsidRPr="00D33FBD">
                              <w:rPr>
                                <w:rFonts w:eastAsia="Times New Roman"/>
                                <w:noProof/>
                                <w:highlight w:val="yellow"/>
                                <w:vertAlign w:val="subscript"/>
                                <w:lang w:bidi="bn-IN"/>
                              </w:rPr>
                              <w:t>c</w:t>
                            </w:r>
                            <w:r w:rsidRPr="00D33FBD">
                              <w:rPr>
                                <w:rFonts w:eastAsia="Times New Roman"/>
                                <w:noProof/>
                                <w:highlight w:val="yellow"/>
                                <w:lang w:bidi="bn-IN"/>
                              </w:rPr>
                              <w:t>·</w:t>
                            </w:r>
                            <w:r w:rsidRPr="00D33FBD">
                              <w:rPr>
                                <w:rFonts w:eastAsia="Times New Roman"/>
                                <w:noProof/>
                                <w:highlight w:val="yellow"/>
                                <w:lang w:eastAsia="zh-CN"/>
                              </w:rPr>
                              <w:t>∆mpr</w:t>
                            </w:r>
                            <w:r w:rsidRPr="00D33FBD">
                              <w:rPr>
                                <w:rFonts w:eastAsia="Times New Roman"/>
                                <w:noProof/>
                                <w:highlight w:val="yellow"/>
                                <w:vertAlign w:val="subscript"/>
                                <w:lang w:eastAsia="zh-CN"/>
                              </w:rPr>
                              <w:t>c</w:t>
                            </w:r>
                            <w:r w:rsidRPr="00D33FBD">
                              <w:rPr>
                                <w:rFonts w:eastAsia="Times New Roman"/>
                                <w:noProof/>
                                <w:highlight w:val="yellow"/>
                                <w:lang w:bidi="bn-IN"/>
                              </w:rPr>
                              <w:t>, a-mpr</w:t>
                            </w:r>
                            <w:r w:rsidRPr="00D33FBD">
                              <w:rPr>
                                <w:rFonts w:eastAsia="Times New Roman"/>
                                <w:noProof/>
                                <w:highlight w:val="yellow"/>
                                <w:vertAlign w:val="subscript"/>
                                <w:lang w:bidi="bn-IN"/>
                              </w:rPr>
                              <w:t>c</w:t>
                            </w:r>
                            <w:r w:rsidRPr="001C1630">
                              <w:rPr>
                                <w:rFonts w:eastAsia="Times New Roman"/>
                                <w:noProof/>
                                <w:lang w:bidi="bn-IN"/>
                              </w:rPr>
                              <w:t>)·</w:t>
                            </w:r>
                            <w:r w:rsidRPr="001C1630">
                              <w:rPr>
                                <w:rFonts w:ascii="Symbol" w:eastAsia="Times New Roman" w:hAnsi="Symbol"/>
                                <w:noProof/>
                                <w:lang w:bidi="bn-IN"/>
                              </w:rPr>
                              <w:t></w:t>
                            </w:r>
                            <w:r w:rsidRPr="001C1630">
                              <w:rPr>
                                <w:rFonts w:eastAsia="Times New Roman"/>
                                <w:noProof/>
                                <w:lang w:bidi="bn-IN"/>
                              </w:rPr>
                              <w:t>t</w:t>
                            </w:r>
                            <w:r w:rsidRPr="001C1630">
                              <w:rPr>
                                <w:rFonts w:eastAsia="Times New Roman"/>
                                <w:noProof/>
                                <w:vertAlign w:val="subscript"/>
                                <w:lang w:bidi="bn-IN"/>
                              </w:rPr>
                              <w:t xml:space="preserve">C,c </w:t>
                            </w:r>
                            <w:r w:rsidRPr="001C1630">
                              <w:rPr>
                                <w:rFonts w:eastAsia="Times New Roman"/>
                                <w:noProof/>
                                <w:lang w:bidi="bn-IN"/>
                              </w:rPr>
                              <w:t>·</w:t>
                            </w:r>
                            <w:r w:rsidRPr="001C1630">
                              <w:rPr>
                                <w:rFonts w:ascii="Symbol" w:eastAsia="Times New Roman" w:hAnsi="Symbol"/>
                                <w:noProof/>
                                <w:lang w:bidi="bn-IN"/>
                              </w:rPr>
                              <w:t></w:t>
                            </w:r>
                            <w:r w:rsidRPr="001C1630">
                              <w:rPr>
                                <w:rFonts w:eastAsia="Times New Roman"/>
                                <w:noProof/>
                                <w:lang w:bidi="bn-IN"/>
                              </w:rPr>
                              <w:t>t</w:t>
                            </w:r>
                            <w:r w:rsidRPr="001C1630">
                              <w:rPr>
                                <w:rFonts w:eastAsia="SimSun"/>
                                <w:noProof/>
                                <w:vertAlign w:val="subscript"/>
                                <w:lang w:eastAsia="zh-CN" w:bidi="bn-IN"/>
                              </w:rPr>
                              <w:t>IB,c</w:t>
                            </w:r>
                            <w:r w:rsidRPr="001C1630">
                              <w:rPr>
                                <w:rFonts w:eastAsia="Times New Roman"/>
                                <w:noProof/>
                                <w:lang w:bidi="bn-IN"/>
                              </w:rPr>
                              <w:t>·</w:t>
                            </w:r>
                            <w:r w:rsidRPr="001C1630">
                              <w:rPr>
                                <w:rFonts w:ascii="Symbol" w:eastAsia="Times New Roman" w:hAnsi="Symbol"/>
                                <w:noProof/>
                                <w:lang w:bidi="bn-IN"/>
                              </w:rPr>
                              <w:t></w:t>
                            </w:r>
                            <w:r w:rsidRPr="001C1630">
                              <w:rPr>
                                <w:rFonts w:eastAsia="Times New Roman"/>
                                <w:noProof/>
                                <w:lang w:bidi="bn-IN"/>
                              </w:rPr>
                              <w:t>t</w:t>
                            </w:r>
                            <w:r w:rsidRPr="001C1630">
                              <w:rPr>
                                <w:rFonts w:eastAsia="Times New Roman"/>
                                <w:noProof/>
                                <w:vertAlign w:val="subscript"/>
                                <w:lang w:eastAsia="zh-CN"/>
                              </w:rPr>
                              <w:t>RxSRS</w:t>
                            </w:r>
                            <w:r w:rsidRPr="001C1630">
                              <w:rPr>
                                <w:rFonts w:eastAsia="SimSun"/>
                                <w:noProof/>
                                <w:vertAlign w:val="subscript"/>
                                <w:lang w:eastAsia="zh-CN" w:bidi="bn-IN"/>
                              </w:rPr>
                              <w:t>,c</w:t>
                            </w:r>
                            <w:r w:rsidRPr="001C1630">
                              <w:rPr>
                                <w:rFonts w:eastAsia="Times New Roman"/>
                                <w:noProof/>
                                <w:lang w:bidi="bn-IN"/>
                              </w:rPr>
                              <w:t>)</w:t>
                            </w:r>
                            <w:r w:rsidRPr="001C1630">
                              <w:rPr>
                                <w:rFonts w:eastAsia="Times New Roman"/>
                                <w:noProof/>
                                <w:vertAlign w:val="subscript"/>
                                <w:lang w:bidi="bn-IN"/>
                              </w:rPr>
                              <w:t xml:space="preserve"> </w:t>
                            </w:r>
                            <w:r w:rsidRPr="001C1630">
                              <w:rPr>
                                <w:rFonts w:eastAsia="Times New Roman"/>
                                <w:noProof/>
                                <w:lang w:bidi="bn-IN"/>
                              </w:rPr>
                              <w:t>, p</w:t>
                            </w:r>
                            <w:r w:rsidRPr="001C1630">
                              <w:rPr>
                                <w:rFonts w:eastAsia="Times New Roman"/>
                                <w:noProof/>
                                <w:vertAlign w:val="subscript"/>
                                <w:lang w:bidi="bn-IN"/>
                              </w:rPr>
                              <w:t>PowerClass,c</w:t>
                            </w:r>
                            <w:r w:rsidRPr="001C1630">
                              <w:rPr>
                                <w:rFonts w:eastAsia="Times New Roman"/>
                                <w:noProof/>
                              </w:rPr>
                              <w:t>/</w:t>
                            </w:r>
                            <w:r w:rsidRPr="001C1630">
                              <w:rPr>
                                <w:rFonts w:eastAsia="Times New Roman"/>
                                <w:noProof/>
                                <w:lang w:bidi="bn-IN"/>
                              </w:rPr>
                              <w:t>pmpr</w:t>
                            </w:r>
                            <w:r w:rsidRPr="001C1630">
                              <w:rPr>
                                <w:rFonts w:eastAsia="Times New Roman"/>
                                <w:noProof/>
                                <w:vertAlign w:val="subscript"/>
                                <w:lang w:bidi="bn-IN"/>
                              </w:rPr>
                              <w:t>c</w:t>
                            </w:r>
                            <w:r w:rsidRPr="001C1630">
                              <w:rPr>
                                <w:rFonts w:eastAsia="Times New Roman"/>
                                <w:noProof/>
                                <w:lang w:bidi="bn-IN"/>
                              </w:rPr>
                              <w:t>], P</w:t>
                            </w:r>
                            <w:r w:rsidRPr="001C1630">
                              <w:rPr>
                                <w:rFonts w:eastAsia="Times New Roman"/>
                                <w:noProof/>
                                <w:vertAlign w:val="subscript"/>
                                <w:lang w:bidi="bn-IN"/>
                              </w:rPr>
                              <w:t>EMAX,CA</w:t>
                            </w:r>
                            <w:r w:rsidRPr="001C1630">
                              <w:rPr>
                                <w:rFonts w:eastAsia="Times New Roman"/>
                                <w:noProof/>
                                <w:lang w:bidi="bn-IN"/>
                              </w:rPr>
                              <w:t xml:space="preserve">, </w:t>
                            </w:r>
                            <w:r w:rsidRPr="009B2207">
                              <w:rPr>
                                <w:rFonts w:eastAsia="Times New Roman"/>
                                <w:noProof/>
                                <w:lang w:bidi="bn-IN"/>
                              </w:rPr>
                              <w:t>P</w:t>
                            </w:r>
                            <w:r w:rsidRPr="009B2207">
                              <w:rPr>
                                <w:rFonts w:eastAsia="Times New Roman"/>
                                <w:noProof/>
                                <w:vertAlign w:val="subscript"/>
                                <w:lang w:bidi="bn-IN"/>
                              </w:rPr>
                              <w:t>PowerClass,CA</w:t>
                            </w:r>
                            <w:r w:rsidRPr="001C1630">
                              <w:rPr>
                                <w:rFonts w:eastAsia="Times New Roman"/>
                                <w:noProof/>
                                <w:lang w:bidi="bn-IN"/>
                              </w:rPr>
                              <w:t>}</w:t>
                            </w:r>
                          </w:p>
                          <w:p w14:paraId="5C210153" w14:textId="77777777" w:rsidR="000C036F" w:rsidRPr="001C1630" w:rsidRDefault="000C036F" w:rsidP="000C036F">
                            <w:pPr>
                              <w:keepLines/>
                              <w:tabs>
                                <w:tab w:val="center" w:pos="4536"/>
                                <w:tab w:val="right" w:pos="9072"/>
                              </w:tabs>
                              <w:rPr>
                                <w:rFonts w:eastAsia="SimSun"/>
                                <w:noProof/>
                                <w:lang w:eastAsia="zh-CN"/>
                              </w:rPr>
                            </w:pPr>
                            <w:r w:rsidRPr="001C1630">
                              <w:rPr>
                                <w:rFonts w:eastAsia="Times New Roman"/>
                                <w:noProof/>
                                <w:lang w:bidi="bn-IN"/>
                              </w:rPr>
                              <w:tab/>
                              <w:t>P</w:t>
                            </w:r>
                            <w:r w:rsidRPr="001C1630">
                              <w:rPr>
                                <w:rFonts w:eastAsia="Times New Roman"/>
                                <w:noProof/>
                                <w:vertAlign w:val="subscript"/>
                                <w:lang w:bidi="bn-IN"/>
                              </w:rPr>
                              <w:t>CMAX_H</w:t>
                            </w:r>
                            <w:r w:rsidRPr="001C1630">
                              <w:rPr>
                                <w:rFonts w:eastAsia="Times New Roman"/>
                                <w:noProof/>
                              </w:rPr>
                              <w:t xml:space="preserve"> = MIN{</w:t>
                            </w:r>
                            <w:r w:rsidRPr="001C1630">
                              <w:rPr>
                                <w:rFonts w:eastAsia="Times New Roman"/>
                                <w:noProof/>
                                <w:lang w:bidi="bn-IN"/>
                              </w:rPr>
                              <w:t>10 log</w:t>
                            </w:r>
                            <w:r w:rsidRPr="001C1630">
                              <w:rPr>
                                <w:rFonts w:eastAsia="Times New Roman"/>
                                <w:noProof/>
                                <w:vertAlign w:val="subscript"/>
                                <w:lang w:bidi="bn-IN"/>
                              </w:rPr>
                              <w:t>10</w:t>
                            </w:r>
                            <w:r w:rsidRPr="001C1630">
                              <w:rPr>
                                <w:rFonts w:eastAsia="Times New Roman"/>
                                <w:noProof/>
                                <w:lang w:bidi="bn-IN"/>
                              </w:rPr>
                              <w:t xml:space="preserve"> </w:t>
                            </w:r>
                            <w:r w:rsidRPr="001C1630">
                              <w:rPr>
                                <w:rFonts w:eastAsia="Times New Roman"/>
                                <w:noProof/>
                              </w:rPr>
                              <w:t xml:space="preserve">∑ </w:t>
                            </w:r>
                            <w:r w:rsidRPr="001C1630">
                              <w:rPr>
                                <w:rFonts w:eastAsia="Times New Roman"/>
                                <w:noProof/>
                                <w:lang w:bidi="bn-IN"/>
                              </w:rPr>
                              <w:t>p</w:t>
                            </w:r>
                            <w:r w:rsidRPr="001C1630">
                              <w:rPr>
                                <w:rFonts w:eastAsia="Times New Roman"/>
                                <w:noProof/>
                                <w:vertAlign w:val="subscript"/>
                                <w:lang w:bidi="bn-IN"/>
                              </w:rPr>
                              <w:t xml:space="preserve">EMAX,c </w:t>
                            </w:r>
                            <w:r w:rsidRPr="001C1630">
                              <w:rPr>
                                <w:rFonts w:eastAsia="Times New Roman"/>
                                <w:noProof/>
                                <w:lang w:bidi="bn-IN"/>
                              </w:rPr>
                              <w:t>, P</w:t>
                            </w:r>
                            <w:r w:rsidRPr="001C1630">
                              <w:rPr>
                                <w:rFonts w:eastAsia="Times New Roman"/>
                                <w:noProof/>
                                <w:vertAlign w:val="subscript"/>
                                <w:lang w:bidi="bn-IN"/>
                              </w:rPr>
                              <w:t>EMAX,CA</w:t>
                            </w:r>
                            <w:r w:rsidRPr="001C1630">
                              <w:rPr>
                                <w:rFonts w:eastAsia="Times New Roman"/>
                                <w:noProof/>
                                <w:lang w:bidi="bn-IN"/>
                              </w:rPr>
                              <w:t xml:space="preserve">, </w:t>
                            </w:r>
                            <w:r w:rsidRPr="009B2207">
                              <w:rPr>
                                <w:rFonts w:eastAsia="Times New Roman"/>
                                <w:noProof/>
                                <w:lang w:bidi="bn-IN"/>
                              </w:rPr>
                              <w:t>P</w:t>
                            </w:r>
                            <w:r w:rsidRPr="009B2207">
                              <w:rPr>
                                <w:rFonts w:eastAsia="Times New Roman"/>
                                <w:noProof/>
                                <w:vertAlign w:val="subscript"/>
                                <w:lang w:bidi="bn-IN"/>
                              </w:rPr>
                              <w:t>PowerClass,CA</w:t>
                            </w:r>
                            <w:r w:rsidRPr="001C1630">
                              <w:rPr>
                                <w:rFonts w:eastAsia="Times New Roman"/>
                                <w:noProof/>
                                <w:lang w:bidi="bn-IN"/>
                              </w:rPr>
                              <w:t>}</w:t>
                            </w:r>
                          </w:p>
                          <w:p w14:paraId="793CAD6F" w14:textId="77777777" w:rsidR="000C036F" w:rsidRDefault="000C036F" w:rsidP="000C036F">
                            <w:pPr>
                              <w:overflowPunct w:val="0"/>
                              <w:autoSpaceDE w:val="0"/>
                              <w:autoSpaceDN w:val="0"/>
                              <w:adjustRightInd w:val="0"/>
                              <w:spacing w:beforeLines="50" w:before="120"/>
                              <w:jc w:val="both"/>
                              <w:textAlignment w:val="baseline"/>
                            </w:pPr>
                          </w:p>
                        </w:txbxContent>
                      </wps:txbx>
                      <wps:bodyPr rot="0" vert="horz" wrap="square" lIns="91440" tIns="45720" rIns="91440" bIns="45720" anchor="t" anchorCtr="0">
                        <a:noAutofit/>
                      </wps:bodyPr>
                    </wps:wsp>
                  </a:graphicData>
                </a:graphic>
              </wp:inline>
            </w:drawing>
          </mc:Choice>
          <mc:Fallback>
            <w:pict>
              <v:shapetype w14:anchorId="44DF98B7" id="_x0000_t202" coordsize="21600,21600" o:spt="202" path="m,l,21600r21600,l21600,xe">
                <v:stroke joinstyle="miter"/>
                <v:path gradientshapeok="t" o:connecttype="rect"/>
              </v:shapetype>
              <v:shape id="Text Box 2" o:spid="_x0000_s1026" type="#_x0000_t202" style="width:479.2pt;height:25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">
                <v:textbox>
                  <w:txbxContent>
                    <w:p w14:paraId="06120184" w14:textId="77777777" w:rsidR="000C036F" w:rsidRPr="001C1630" w:rsidRDefault="000C036F" w:rsidP="000C036F">
                      <w:pPr>
                        <w:keepNext/>
                        <w:keepLines/>
                        <w:spacing w:before="120"/>
                        <w:ind w:left="1701" w:hanging="1701"/>
                        <w:outlineLvl w:val="4"/>
                        <w:rPr>
                          <w:rFonts w:ascii="Arial" w:eastAsia="Times New Roman" w:hAnsi="Arial"/>
                          <w:sz w:val="22"/>
                        </w:rPr>
                      </w:pPr>
                      <w:r w:rsidRPr="001C1630">
                        <w:rPr>
                          <w:rFonts w:ascii="Arial" w:eastAsia="Times New Roman" w:hAnsi="Arial"/>
                          <w:sz w:val="22"/>
                        </w:rPr>
                        <w:t>6.2A.4.1.3</w:t>
                      </w:r>
                      <w:r w:rsidRPr="001C1630">
                        <w:rPr>
                          <w:rFonts w:ascii="Arial" w:eastAsia="Times New Roman" w:hAnsi="Arial"/>
                          <w:sz w:val="22"/>
                        </w:rPr>
                        <w:tab/>
                        <w:t>Configured transmitted power for Inter-band CA</w:t>
                      </w:r>
                    </w:p>
                    <w:p w14:paraId="7BD0E8E9" w14:textId="77777777" w:rsidR="000C036F" w:rsidRPr="001C1630" w:rsidRDefault="000C036F" w:rsidP="000C036F">
                      <w:pPr>
                        <w:rPr>
                          <w:rFonts w:eastAsia="Times New Roman"/>
                        </w:rPr>
                      </w:pPr>
                      <w:r w:rsidRPr="001C1630">
                        <w:rPr>
                          <w:rFonts w:eastAsia="Times New Roman"/>
                        </w:rPr>
                        <w:t xml:space="preserve">For uplink carrier aggregation the UE is allowed to set its configured maximum output power </w:t>
                      </w:r>
                      <w:proofErr w:type="spellStart"/>
                      <w:r w:rsidRPr="001C1630">
                        <w:rPr>
                          <w:rFonts w:eastAsia="Times New Roman" w:cs="Vrinda"/>
                          <w:lang w:bidi="bn-IN"/>
                        </w:rPr>
                        <w:t>P</w:t>
                      </w:r>
                      <w:r w:rsidRPr="001C1630">
                        <w:rPr>
                          <w:rFonts w:eastAsia="Times New Roman" w:cs="Vrinda"/>
                          <w:vertAlign w:val="subscript"/>
                          <w:lang w:bidi="bn-IN"/>
                        </w:rPr>
                        <w:t>CMAX</w:t>
                      </w:r>
                      <w:proofErr w:type="gramStart"/>
                      <w:r w:rsidRPr="001C1630">
                        <w:rPr>
                          <w:rFonts w:eastAsia="Times New Roman" w:hint="eastAsia"/>
                          <w:vertAlign w:val="subscript"/>
                        </w:rPr>
                        <w:t>,</w:t>
                      </w:r>
                      <w:r w:rsidRPr="001C1630">
                        <w:rPr>
                          <w:rFonts w:eastAsia="Times New Roman"/>
                          <w:i/>
                          <w:vertAlign w:val="subscript"/>
                        </w:rPr>
                        <w:t>c</w:t>
                      </w:r>
                      <w:proofErr w:type="spellEnd"/>
                      <w:proofErr w:type="gramEnd"/>
                      <w:r w:rsidRPr="001C1630">
                        <w:rPr>
                          <w:rFonts w:eastAsia="Times New Roman"/>
                        </w:rPr>
                        <w:t xml:space="preserve"> </w:t>
                      </w:r>
                      <w:r w:rsidRPr="001C1630">
                        <w:rPr>
                          <w:rFonts w:eastAsia="SimSun"/>
                          <w:lang w:eastAsia="zh-CN"/>
                        </w:rPr>
                        <w:t>for</w:t>
                      </w:r>
                      <w:r w:rsidRPr="001C1630">
                        <w:rPr>
                          <w:rFonts w:eastAsia="Times New Roman" w:hint="eastAsia"/>
                        </w:rPr>
                        <w:t xml:space="preserve"> </w:t>
                      </w:r>
                      <w:r w:rsidRPr="001C1630">
                        <w:rPr>
                          <w:rFonts w:eastAsia="Times New Roman"/>
                        </w:rPr>
                        <w:t>serving cell</w:t>
                      </w:r>
                      <w:r w:rsidRPr="001C1630">
                        <w:rPr>
                          <w:rFonts w:eastAsia="Times New Roman" w:hint="eastAsia"/>
                        </w:rPr>
                        <w:t xml:space="preserve"> </w:t>
                      </w:r>
                      <w:r w:rsidRPr="001C1630">
                        <w:rPr>
                          <w:rFonts w:eastAsia="Times New Roman"/>
                          <w:i/>
                        </w:rPr>
                        <w:t>c</w:t>
                      </w:r>
                      <w:r w:rsidRPr="001C1630">
                        <w:rPr>
                          <w:rFonts w:eastAsia="Times New Roman"/>
                        </w:rPr>
                        <w:t xml:space="preserve"> and its total configured maximum output power </w:t>
                      </w:r>
                      <w:r w:rsidRPr="001C1630">
                        <w:rPr>
                          <w:rFonts w:eastAsia="Times New Roman" w:cs="Vrinda"/>
                          <w:lang w:bidi="bn-IN"/>
                        </w:rPr>
                        <w:t>P</w:t>
                      </w:r>
                      <w:r w:rsidRPr="001C1630">
                        <w:rPr>
                          <w:rFonts w:eastAsia="Times New Roman" w:cs="Vrinda"/>
                          <w:vertAlign w:val="subscript"/>
                          <w:lang w:bidi="bn-IN"/>
                        </w:rPr>
                        <w:t>CMAX</w:t>
                      </w:r>
                      <w:r w:rsidRPr="001C1630">
                        <w:rPr>
                          <w:rFonts w:eastAsia="Times New Roman"/>
                        </w:rPr>
                        <w:t>.</w:t>
                      </w:r>
                    </w:p>
                    <w:p w14:paraId="1884292F" w14:textId="77777777" w:rsidR="000C036F" w:rsidRPr="001C1630" w:rsidRDefault="000C036F" w:rsidP="000C036F">
                      <w:pPr>
                        <w:rPr>
                          <w:rFonts w:eastAsia="Times New Roman"/>
                        </w:rPr>
                      </w:pPr>
                      <w:r w:rsidRPr="001C1630">
                        <w:rPr>
                          <w:rFonts w:eastAsia="SimSun"/>
                          <w:lang w:eastAsia="zh-CN" w:bidi="bn-IN"/>
                        </w:rPr>
                        <w:t>T</w:t>
                      </w:r>
                      <w:r w:rsidRPr="001C1630">
                        <w:rPr>
                          <w:rFonts w:eastAsia="Times New Roman"/>
                          <w:lang w:bidi="bn-IN"/>
                        </w:rPr>
                        <w:t xml:space="preserve">he configured maximum output power </w:t>
                      </w:r>
                      <w:proofErr w:type="spellStart"/>
                      <w:r w:rsidRPr="001C1630">
                        <w:rPr>
                          <w:rFonts w:eastAsia="Times New Roman"/>
                          <w:lang w:bidi="bn-IN"/>
                        </w:rPr>
                        <w:t>P</w:t>
                      </w:r>
                      <w:r w:rsidRPr="001C1630">
                        <w:rPr>
                          <w:rFonts w:eastAsia="Times New Roman"/>
                          <w:vertAlign w:val="subscript"/>
                          <w:lang w:bidi="bn-IN"/>
                        </w:rPr>
                        <w:t>CMAX</w:t>
                      </w:r>
                      <w:proofErr w:type="gramStart"/>
                      <w:r w:rsidRPr="001C1630">
                        <w:rPr>
                          <w:rFonts w:eastAsia="Times New Roman"/>
                          <w:vertAlign w:val="subscript"/>
                          <w:lang w:bidi="bn-IN"/>
                        </w:rPr>
                        <w:t>,</w:t>
                      </w:r>
                      <w:r w:rsidRPr="001C1630">
                        <w:rPr>
                          <w:rFonts w:eastAsia="SimSun"/>
                          <w:i/>
                          <w:vertAlign w:val="subscript"/>
                          <w:lang w:eastAsia="zh-CN" w:bidi="bn-IN"/>
                        </w:rPr>
                        <w:t>c</w:t>
                      </w:r>
                      <w:proofErr w:type="spellEnd"/>
                      <w:proofErr w:type="gramEnd"/>
                      <w:r w:rsidRPr="001C1630">
                        <w:rPr>
                          <w:rFonts w:eastAsia="Times New Roman"/>
                          <w:vertAlign w:val="subscript"/>
                          <w:lang w:bidi="bn-IN"/>
                        </w:rPr>
                        <w:t xml:space="preserve"> </w:t>
                      </w:r>
                      <w:r w:rsidRPr="001C1630">
                        <w:rPr>
                          <w:rFonts w:eastAsia="Times New Roman"/>
                          <w:lang w:bidi="bn-IN"/>
                        </w:rPr>
                        <w:t xml:space="preserve"> </w:t>
                      </w:r>
                      <w:r w:rsidRPr="001C1630">
                        <w:rPr>
                          <w:rFonts w:eastAsia="SimSun"/>
                          <w:lang w:eastAsia="zh-CN"/>
                        </w:rPr>
                        <w:t xml:space="preserve">on serving cell </w:t>
                      </w:r>
                      <w:r w:rsidRPr="001C1630">
                        <w:rPr>
                          <w:rFonts w:eastAsia="Times New Roman"/>
                          <w:i/>
                          <w:lang w:bidi="bn-IN"/>
                        </w:rPr>
                        <w:t>c</w:t>
                      </w:r>
                      <w:r w:rsidRPr="001C1630">
                        <w:rPr>
                          <w:rFonts w:eastAsia="Times New Roman"/>
                          <w:lang w:bidi="bn-IN"/>
                        </w:rPr>
                        <w:t xml:space="preserve"> shall be set as specified in clause 6.2.4.</w:t>
                      </w:r>
                    </w:p>
                    <w:p w14:paraId="212CB157" w14:textId="77777777" w:rsidR="000C036F" w:rsidRPr="001C1630" w:rsidRDefault="000C036F" w:rsidP="000C036F">
                      <w:pPr>
                        <w:rPr>
                          <w:rFonts w:eastAsia="SimSun"/>
                          <w:lang w:eastAsia="zh-CN" w:bidi="bn-IN"/>
                        </w:rPr>
                      </w:pPr>
                      <w:r w:rsidRPr="001C1630">
                        <w:rPr>
                          <w:rFonts w:eastAsia="Times New Roman" w:hint="eastAsia"/>
                        </w:rPr>
                        <w:t xml:space="preserve">For </w:t>
                      </w:r>
                      <w:r w:rsidRPr="001C1630">
                        <w:rPr>
                          <w:rFonts w:eastAsia="Times New Roman"/>
                        </w:rPr>
                        <w:t xml:space="preserve">uplink </w:t>
                      </w:r>
                      <w:r w:rsidRPr="001C1630">
                        <w:rPr>
                          <w:rFonts w:eastAsia="Times New Roman" w:hint="eastAsia"/>
                        </w:rPr>
                        <w:t xml:space="preserve">inter-band </w:t>
                      </w:r>
                      <w:r w:rsidRPr="001C1630">
                        <w:rPr>
                          <w:rFonts w:eastAsia="Times New Roman"/>
                        </w:rPr>
                        <w:t>carrier aggregation</w:t>
                      </w:r>
                      <w:r w:rsidRPr="001C1630">
                        <w:rPr>
                          <w:rFonts w:eastAsia="Times New Roman" w:hint="eastAsia"/>
                        </w:rPr>
                        <w:t xml:space="preserve">, </w:t>
                      </w:r>
                      <w:proofErr w:type="spellStart"/>
                      <w:r w:rsidRPr="001C1630">
                        <w:rPr>
                          <w:rFonts w:eastAsia="Times New Roman"/>
                          <w:lang w:bidi="bn-IN"/>
                        </w:rPr>
                        <w:t>MP</w:t>
                      </w:r>
                      <w:r w:rsidRPr="001C1630">
                        <w:rPr>
                          <w:rFonts w:eastAsia="Times New Roman" w:hint="eastAsia"/>
                        </w:rPr>
                        <w:t>R</w:t>
                      </w:r>
                      <w:r w:rsidRPr="001C1630">
                        <w:rPr>
                          <w:rFonts w:eastAsia="Times New Roman"/>
                          <w:i/>
                          <w:vertAlign w:val="subscript"/>
                        </w:rPr>
                        <w:t>c</w:t>
                      </w:r>
                      <w:proofErr w:type="spellEnd"/>
                      <w:r w:rsidRPr="001C1630">
                        <w:rPr>
                          <w:rFonts w:eastAsia="Times New Roman"/>
                          <w:lang w:bidi="bn-IN"/>
                        </w:rPr>
                        <w:t xml:space="preserve"> and A-</w:t>
                      </w:r>
                      <w:proofErr w:type="spellStart"/>
                      <w:r w:rsidRPr="001C1630">
                        <w:rPr>
                          <w:rFonts w:eastAsia="Times New Roman"/>
                          <w:lang w:bidi="bn-IN"/>
                        </w:rPr>
                        <w:t>MP</w:t>
                      </w:r>
                      <w:r w:rsidRPr="001C1630">
                        <w:rPr>
                          <w:rFonts w:eastAsia="Times New Roman"/>
                        </w:rPr>
                        <w:t>R</w:t>
                      </w:r>
                      <w:r w:rsidRPr="001C1630">
                        <w:rPr>
                          <w:rFonts w:eastAsia="Times New Roman"/>
                          <w:i/>
                          <w:vertAlign w:val="subscript"/>
                        </w:rPr>
                        <w:t>c</w:t>
                      </w:r>
                      <w:proofErr w:type="spellEnd"/>
                      <w:r w:rsidRPr="001C1630">
                        <w:rPr>
                          <w:rFonts w:eastAsia="Times New Roman"/>
                          <w:lang w:bidi="bn-IN"/>
                        </w:rPr>
                        <w:t xml:space="preserve"> apply per serving cell </w:t>
                      </w:r>
                      <w:r w:rsidRPr="001C1630">
                        <w:rPr>
                          <w:rFonts w:eastAsia="Times New Roman"/>
                          <w:i/>
                          <w:lang w:bidi="bn-IN"/>
                        </w:rPr>
                        <w:t>c</w:t>
                      </w:r>
                      <w:r w:rsidRPr="001C1630">
                        <w:rPr>
                          <w:rFonts w:eastAsia="Times New Roman"/>
                          <w:lang w:bidi="bn-IN"/>
                        </w:rPr>
                        <w:t xml:space="preserve"> and are specified in clause 6.2.2 and clause 6.2.3, respectively</w:t>
                      </w:r>
                      <w:r w:rsidRPr="001C1630">
                        <w:rPr>
                          <w:rFonts w:eastAsia="Times New Roman" w:hint="eastAsia"/>
                        </w:rPr>
                        <w:t>.</w:t>
                      </w:r>
                      <w:r w:rsidRPr="001C1630">
                        <w:rPr>
                          <w:rFonts w:eastAsia="Times New Roman" w:cs="Vrinda"/>
                          <w:lang w:bidi="bn-IN"/>
                        </w:rPr>
                        <w:t xml:space="preserve"> </w:t>
                      </w:r>
                      <w:r w:rsidRPr="001C1630">
                        <w:rPr>
                          <w:rFonts w:eastAsia="Times New Roman"/>
                        </w:rPr>
                        <w:t>P-MPR</w:t>
                      </w:r>
                      <w:r w:rsidRPr="001C1630">
                        <w:rPr>
                          <w:rFonts w:eastAsia="Times New Roman"/>
                          <w:vertAlign w:val="subscript"/>
                        </w:rPr>
                        <w:t xml:space="preserve"> </w:t>
                      </w:r>
                      <w:r w:rsidRPr="001C1630">
                        <w:rPr>
                          <w:rFonts w:eastAsia="Times New Roman"/>
                          <w:i/>
                          <w:vertAlign w:val="subscript"/>
                          <w:lang w:bidi="bn-IN"/>
                        </w:rPr>
                        <w:t>c</w:t>
                      </w:r>
                      <w:r w:rsidRPr="001C1630">
                        <w:rPr>
                          <w:rFonts w:eastAsia="Times New Roman"/>
                          <w:lang w:bidi="bn-IN"/>
                        </w:rPr>
                        <w:t xml:space="preserve"> accounts</w:t>
                      </w:r>
                      <w:r w:rsidRPr="001C1630">
                        <w:rPr>
                          <w:rFonts w:eastAsia="Times New Roman"/>
                        </w:rPr>
                        <w:t xml:space="preserve"> for power management</w:t>
                      </w:r>
                      <w:r w:rsidRPr="001C1630">
                        <w:rPr>
                          <w:rFonts w:eastAsia="Times New Roman"/>
                          <w:lang w:bidi="bn-IN"/>
                        </w:rPr>
                        <w:t xml:space="preserve"> for serving cell </w:t>
                      </w:r>
                      <w:r w:rsidRPr="001C1630">
                        <w:rPr>
                          <w:rFonts w:eastAsia="Times New Roman"/>
                          <w:i/>
                          <w:lang w:bidi="bn-IN"/>
                        </w:rPr>
                        <w:t>c</w:t>
                      </w:r>
                      <w:r w:rsidRPr="001C1630">
                        <w:rPr>
                          <w:rFonts w:eastAsia="SimSun"/>
                          <w:lang w:eastAsia="zh-CN" w:bidi="bn-IN"/>
                        </w:rPr>
                        <w:t xml:space="preserve">. </w:t>
                      </w:r>
                      <w:proofErr w:type="spellStart"/>
                      <w:r w:rsidRPr="001C1630">
                        <w:rPr>
                          <w:rFonts w:eastAsia="Times New Roman"/>
                          <w:lang w:bidi="bn-IN"/>
                        </w:rPr>
                        <w:t>P</w:t>
                      </w:r>
                      <w:r w:rsidRPr="001C1630">
                        <w:rPr>
                          <w:rFonts w:eastAsia="Times New Roman"/>
                          <w:vertAlign w:val="subscript"/>
                          <w:lang w:bidi="bn-IN"/>
                        </w:rPr>
                        <w:t>CMAX</w:t>
                      </w:r>
                      <w:proofErr w:type="gramStart"/>
                      <w:r w:rsidRPr="001C1630">
                        <w:rPr>
                          <w:rFonts w:eastAsia="Times New Roman"/>
                          <w:vertAlign w:val="subscript"/>
                          <w:lang w:bidi="bn-IN"/>
                        </w:rPr>
                        <w:t>,</w:t>
                      </w:r>
                      <w:r w:rsidRPr="001C1630">
                        <w:rPr>
                          <w:rFonts w:eastAsia="SimSun"/>
                          <w:i/>
                          <w:vertAlign w:val="subscript"/>
                          <w:lang w:eastAsia="zh-CN" w:bidi="bn-IN"/>
                        </w:rPr>
                        <w:t>c</w:t>
                      </w:r>
                      <w:proofErr w:type="spellEnd"/>
                      <w:proofErr w:type="gramEnd"/>
                      <w:r w:rsidRPr="001C1630">
                        <w:rPr>
                          <w:rFonts w:eastAsia="Times New Roman"/>
                          <w:vertAlign w:val="subscript"/>
                          <w:lang w:bidi="bn-IN"/>
                        </w:rPr>
                        <w:t xml:space="preserve"> </w:t>
                      </w:r>
                      <w:r w:rsidRPr="001C1630">
                        <w:rPr>
                          <w:rFonts w:eastAsia="Times New Roman"/>
                          <w:lang w:bidi="bn-IN"/>
                        </w:rPr>
                        <w:t xml:space="preserve"> </w:t>
                      </w:r>
                      <w:r w:rsidRPr="001C1630">
                        <w:rPr>
                          <w:rFonts w:eastAsia="Times New Roman"/>
                        </w:rPr>
                        <w:t>is calculated under the assumption that the transmit power is increased independently on all component carriers.</w:t>
                      </w:r>
                    </w:p>
                    <w:p w14:paraId="4A9C1219" w14:textId="77777777" w:rsidR="000C036F" w:rsidRPr="001C1630" w:rsidRDefault="000C036F" w:rsidP="000C036F">
                      <w:pPr>
                        <w:rPr>
                          <w:rFonts w:eastAsia="Times New Roman"/>
                          <w:lang w:bidi="bn-IN"/>
                        </w:rPr>
                      </w:pPr>
                      <w:r w:rsidRPr="001C1630">
                        <w:rPr>
                          <w:rFonts w:eastAsia="Times New Roman"/>
                          <w:lang w:bidi="bn-IN"/>
                        </w:rPr>
                        <w:t>The total configured maximum output power P</w:t>
                      </w:r>
                      <w:r w:rsidRPr="001C1630">
                        <w:rPr>
                          <w:rFonts w:eastAsia="Times New Roman"/>
                          <w:vertAlign w:val="subscript"/>
                          <w:lang w:bidi="bn-IN"/>
                        </w:rPr>
                        <w:t>CMAX</w:t>
                      </w:r>
                      <w:r w:rsidRPr="001C1630">
                        <w:rPr>
                          <w:rFonts w:eastAsia="Times New Roman"/>
                          <w:lang w:bidi="bn-IN"/>
                        </w:rPr>
                        <w:t xml:space="preserve"> shall be set within the following bounds:</w:t>
                      </w:r>
                    </w:p>
                    <w:p w14:paraId="606F2B76" w14:textId="77777777" w:rsidR="000C036F" w:rsidRPr="001C1630" w:rsidRDefault="000C036F" w:rsidP="000C036F">
                      <w:pPr>
                        <w:keepLines/>
                        <w:tabs>
                          <w:tab w:val="center" w:pos="4536"/>
                          <w:tab w:val="right" w:pos="9072"/>
                        </w:tabs>
                        <w:rPr>
                          <w:rFonts w:eastAsia="Times New Roman"/>
                          <w:noProof/>
                          <w:lang w:bidi="bn-IN"/>
                        </w:rPr>
                      </w:pPr>
                      <w:r w:rsidRPr="001C1630">
                        <w:rPr>
                          <w:rFonts w:eastAsia="Times New Roman"/>
                          <w:noProof/>
                          <w:lang w:bidi="bn-IN"/>
                        </w:rPr>
                        <w:tab/>
                        <w:t>P</w:t>
                      </w:r>
                      <w:r w:rsidRPr="001C1630">
                        <w:rPr>
                          <w:rFonts w:eastAsia="Times New Roman"/>
                          <w:noProof/>
                          <w:vertAlign w:val="subscript"/>
                        </w:rPr>
                        <w:t>CMAX_L</w:t>
                      </w:r>
                      <w:r w:rsidRPr="001C1630">
                        <w:rPr>
                          <w:rFonts w:eastAsia="Times New Roman"/>
                          <w:noProof/>
                          <w:lang w:bidi="bn-IN"/>
                        </w:rPr>
                        <w:t xml:space="preserve"> ≤ P</w:t>
                      </w:r>
                      <w:r w:rsidRPr="001C1630">
                        <w:rPr>
                          <w:rFonts w:eastAsia="Times New Roman"/>
                          <w:noProof/>
                          <w:vertAlign w:val="subscript"/>
                          <w:lang w:bidi="bn-IN"/>
                        </w:rPr>
                        <w:t xml:space="preserve">CMAX </w:t>
                      </w:r>
                      <w:r w:rsidRPr="001C1630">
                        <w:rPr>
                          <w:rFonts w:eastAsia="Times New Roman"/>
                          <w:noProof/>
                          <w:lang w:bidi="bn-IN"/>
                        </w:rPr>
                        <w:t>≤ P</w:t>
                      </w:r>
                      <w:r w:rsidRPr="001C1630">
                        <w:rPr>
                          <w:rFonts w:eastAsia="Times New Roman"/>
                          <w:noProof/>
                          <w:vertAlign w:val="subscript"/>
                        </w:rPr>
                        <w:t>CMAX_H</w:t>
                      </w:r>
                    </w:p>
                    <w:p w14:paraId="23E33AAA" w14:textId="77777777" w:rsidR="000C036F" w:rsidRPr="001C1630" w:rsidRDefault="000C036F" w:rsidP="000C036F">
                      <w:pPr>
                        <w:rPr>
                          <w:rFonts w:eastAsia="SimSun"/>
                          <w:lang w:eastAsia="zh-CN"/>
                        </w:rPr>
                      </w:pPr>
                      <w:r w:rsidRPr="001C1630">
                        <w:rPr>
                          <w:rFonts w:eastAsia="SimSun"/>
                          <w:lang w:eastAsia="zh-CN"/>
                        </w:rPr>
                        <w:t>For uplink inter-band carrier aggregation with one serving cell c per op</w:t>
                      </w:r>
                      <w:bookmarkStart w:id="6" w:name="_GoBack"/>
                      <w:bookmarkEnd w:id="6"/>
                      <w:r w:rsidRPr="001C1630">
                        <w:rPr>
                          <w:rFonts w:eastAsia="SimSun"/>
                          <w:lang w:eastAsia="zh-CN"/>
                        </w:rPr>
                        <w:t xml:space="preserve">erating band </w:t>
                      </w:r>
                      <w:r w:rsidRPr="001C1630">
                        <w:rPr>
                          <w:rFonts w:eastAsia="Times New Roman"/>
                        </w:rPr>
                        <w:t>when same slot symbol pattern is used in all aggregated serving cells</w:t>
                      </w:r>
                      <w:r w:rsidRPr="001C1630">
                        <w:rPr>
                          <w:rFonts w:eastAsia="SimSun"/>
                          <w:lang w:eastAsia="zh-CN"/>
                        </w:rPr>
                        <w:t>,</w:t>
                      </w:r>
                    </w:p>
                    <w:p w14:paraId="5F4E5BB4" w14:textId="77777777" w:rsidR="000C036F" w:rsidRPr="001C1630" w:rsidRDefault="000C036F" w:rsidP="000C036F">
                      <w:pPr>
                        <w:keepLines/>
                        <w:tabs>
                          <w:tab w:val="center" w:pos="4536"/>
                          <w:tab w:val="right" w:pos="9072"/>
                        </w:tabs>
                        <w:jc w:val="center"/>
                        <w:rPr>
                          <w:rFonts w:eastAsia="Times New Roman"/>
                          <w:noProof/>
                          <w:lang w:bidi="bn-IN"/>
                        </w:rPr>
                      </w:pPr>
                      <w:r w:rsidRPr="001C1630">
                        <w:rPr>
                          <w:rFonts w:eastAsia="Times New Roman"/>
                          <w:noProof/>
                          <w:lang w:bidi="bn-IN"/>
                        </w:rPr>
                        <w:tab/>
                        <w:t>P</w:t>
                      </w:r>
                      <w:r w:rsidRPr="001C1630">
                        <w:rPr>
                          <w:rFonts w:eastAsia="Times New Roman"/>
                          <w:noProof/>
                          <w:vertAlign w:val="subscript"/>
                          <w:lang w:bidi="bn-IN"/>
                        </w:rPr>
                        <w:t>CMAX_L</w:t>
                      </w:r>
                      <w:r w:rsidRPr="001C1630">
                        <w:rPr>
                          <w:rFonts w:eastAsia="Times New Roman"/>
                          <w:noProof/>
                        </w:rPr>
                        <w:t xml:space="preserve"> = </w:t>
                      </w:r>
                      <w:r w:rsidRPr="001C1630">
                        <w:rPr>
                          <w:rFonts w:eastAsia="Times New Roman"/>
                          <w:noProof/>
                          <w:lang w:bidi="bn-IN"/>
                        </w:rPr>
                        <w:t>MIN {10log</w:t>
                      </w:r>
                      <w:r w:rsidRPr="001C1630">
                        <w:rPr>
                          <w:rFonts w:eastAsia="Times New Roman"/>
                          <w:noProof/>
                          <w:vertAlign w:val="subscript"/>
                          <w:lang w:bidi="bn-IN"/>
                        </w:rPr>
                        <w:t>10</w:t>
                      </w:r>
                      <w:r w:rsidRPr="001C1630">
                        <w:rPr>
                          <w:rFonts w:eastAsia="Times New Roman"/>
                          <w:noProof/>
                        </w:rPr>
                        <w:t>∑</w:t>
                      </w:r>
                      <w:r w:rsidRPr="001C1630">
                        <w:rPr>
                          <w:rFonts w:eastAsia="Times New Roman"/>
                          <w:noProof/>
                          <w:lang w:bidi="bn-IN"/>
                        </w:rPr>
                        <w:t xml:space="preserve"> MIN [ p</w:t>
                      </w:r>
                      <w:r w:rsidRPr="001C1630">
                        <w:rPr>
                          <w:rFonts w:eastAsia="Times New Roman"/>
                          <w:noProof/>
                          <w:vertAlign w:val="subscript"/>
                          <w:lang w:bidi="bn-IN"/>
                        </w:rPr>
                        <w:t>EMAX,c</w:t>
                      </w:r>
                      <w:r w:rsidRPr="001C1630">
                        <w:rPr>
                          <w:rFonts w:eastAsia="Times New Roman"/>
                          <w:noProof/>
                          <w:lang w:bidi="bn-IN"/>
                        </w:rPr>
                        <w:t>/</w:t>
                      </w:r>
                      <w:r w:rsidRPr="001C1630">
                        <w:rPr>
                          <w:rFonts w:eastAsia="Times New Roman"/>
                          <w:noProof/>
                          <w:vertAlign w:val="subscript"/>
                          <w:lang w:bidi="bn-IN"/>
                        </w:rPr>
                        <w:t xml:space="preserve"> </w:t>
                      </w:r>
                      <w:r w:rsidRPr="001C1630">
                        <w:rPr>
                          <w:rFonts w:eastAsia="Times New Roman"/>
                          <w:noProof/>
                          <w:lang w:bidi="bn-IN"/>
                        </w:rPr>
                        <w:t>(</w:t>
                      </w:r>
                      <w:r w:rsidRPr="001C1630">
                        <w:rPr>
                          <w:rFonts w:ascii="Symbol" w:eastAsia="Times New Roman" w:hAnsi="Symbol"/>
                          <w:noProof/>
                          <w:lang w:bidi="bn-IN"/>
                        </w:rPr>
                        <w:t></w:t>
                      </w:r>
                      <w:r w:rsidRPr="001C1630">
                        <w:rPr>
                          <w:rFonts w:eastAsia="Times New Roman"/>
                          <w:noProof/>
                          <w:lang w:bidi="bn-IN"/>
                        </w:rPr>
                        <w:t>t</w:t>
                      </w:r>
                      <w:r w:rsidRPr="001C1630">
                        <w:rPr>
                          <w:rFonts w:eastAsia="Times New Roman"/>
                          <w:noProof/>
                          <w:vertAlign w:val="subscript"/>
                          <w:lang w:bidi="bn-IN"/>
                        </w:rPr>
                        <w:t>C</w:t>
                      </w:r>
                      <w:r w:rsidRPr="001C1630">
                        <w:rPr>
                          <w:rFonts w:eastAsia="SimSun"/>
                          <w:noProof/>
                          <w:vertAlign w:val="subscript"/>
                          <w:lang w:eastAsia="zh-CN" w:bidi="bn-IN"/>
                        </w:rPr>
                        <w:t>,c</w:t>
                      </w:r>
                      <w:r w:rsidRPr="001C1630">
                        <w:rPr>
                          <w:rFonts w:eastAsia="SimSun"/>
                          <w:noProof/>
                          <w:lang w:eastAsia="zh-CN" w:bidi="bn-IN"/>
                        </w:rPr>
                        <w:t>)</w:t>
                      </w:r>
                      <w:r w:rsidRPr="001C1630">
                        <w:rPr>
                          <w:rFonts w:eastAsia="Times New Roman"/>
                          <w:noProof/>
                          <w:lang w:bidi="bn-IN"/>
                        </w:rPr>
                        <w:t xml:space="preserve">,  </w:t>
                      </w:r>
                      <w:r w:rsidRPr="00D33FBD">
                        <w:rPr>
                          <w:rFonts w:eastAsia="Times New Roman"/>
                          <w:noProof/>
                          <w:highlight w:val="yellow"/>
                          <w:lang w:bidi="bn-IN"/>
                        </w:rPr>
                        <w:t>p</w:t>
                      </w:r>
                      <w:r w:rsidRPr="00D33FBD">
                        <w:rPr>
                          <w:rFonts w:eastAsia="Times New Roman"/>
                          <w:noProof/>
                          <w:highlight w:val="yellow"/>
                          <w:vertAlign w:val="subscript"/>
                          <w:lang w:bidi="bn-IN"/>
                        </w:rPr>
                        <w:t>PowerClass.c</w:t>
                      </w:r>
                      <w:r w:rsidRPr="001C1630">
                        <w:rPr>
                          <w:rFonts w:eastAsia="Times New Roman"/>
                          <w:noProof/>
                        </w:rPr>
                        <w:t>/</w:t>
                      </w:r>
                      <w:r w:rsidRPr="001C1630">
                        <w:rPr>
                          <w:rFonts w:eastAsia="Times New Roman"/>
                          <w:noProof/>
                          <w:lang w:bidi="bn-IN"/>
                        </w:rPr>
                        <w:t>(MAX(</w:t>
                      </w:r>
                      <w:r w:rsidRPr="00D33FBD">
                        <w:rPr>
                          <w:rFonts w:eastAsia="Times New Roman"/>
                          <w:noProof/>
                          <w:highlight w:val="yellow"/>
                          <w:lang w:bidi="bn-IN"/>
                        </w:rPr>
                        <w:t>mpr</w:t>
                      </w:r>
                      <w:r w:rsidRPr="00D33FBD">
                        <w:rPr>
                          <w:rFonts w:eastAsia="Times New Roman"/>
                          <w:noProof/>
                          <w:highlight w:val="yellow"/>
                          <w:vertAlign w:val="subscript"/>
                          <w:lang w:bidi="bn-IN"/>
                        </w:rPr>
                        <w:t>c</w:t>
                      </w:r>
                      <w:r w:rsidRPr="00D33FBD">
                        <w:rPr>
                          <w:rFonts w:eastAsia="Times New Roman"/>
                          <w:noProof/>
                          <w:highlight w:val="yellow"/>
                          <w:lang w:bidi="bn-IN"/>
                        </w:rPr>
                        <w:t>·</w:t>
                      </w:r>
                      <w:r w:rsidRPr="00D33FBD">
                        <w:rPr>
                          <w:rFonts w:eastAsia="Times New Roman"/>
                          <w:noProof/>
                          <w:highlight w:val="yellow"/>
                          <w:lang w:eastAsia="zh-CN"/>
                        </w:rPr>
                        <w:t>∆mpr</w:t>
                      </w:r>
                      <w:r w:rsidRPr="00D33FBD">
                        <w:rPr>
                          <w:rFonts w:eastAsia="Times New Roman"/>
                          <w:noProof/>
                          <w:highlight w:val="yellow"/>
                          <w:vertAlign w:val="subscript"/>
                          <w:lang w:eastAsia="zh-CN"/>
                        </w:rPr>
                        <w:t>c</w:t>
                      </w:r>
                      <w:r w:rsidRPr="00D33FBD">
                        <w:rPr>
                          <w:rFonts w:eastAsia="Times New Roman"/>
                          <w:noProof/>
                          <w:highlight w:val="yellow"/>
                          <w:lang w:bidi="bn-IN"/>
                        </w:rPr>
                        <w:t>, a-mpr</w:t>
                      </w:r>
                      <w:r w:rsidRPr="00D33FBD">
                        <w:rPr>
                          <w:rFonts w:eastAsia="Times New Roman"/>
                          <w:noProof/>
                          <w:highlight w:val="yellow"/>
                          <w:vertAlign w:val="subscript"/>
                          <w:lang w:bidi="bn-IN"/>
                        </w:rPr>
                        <w:t>c</w:t>
                      </w:r>
                      <w:r w:rsidRPr="001C1630">
                        <w:rPr>
                          <w:rFonts w:eastAsia="Times New Roman"/>
                          <w:noProof/>
                          <w:lang w:bidi="bn-IN"/>
                        </w:rPr>
                        <w:t>)·</w:t>
                      </w:r>
                      <w:r w:rsidRPr="001C1630">
                        <w:rPr>
                          <w:rFonts w:ascii="Symbol" w:eastAsia="Times New Roman" w:hAnsi="Symbol"/>
                          <w:noProof/>
                          <w:lang w:bidi="bn-IN"/>
                        </w:rPr>
                        <w:t></w:t>
                      </w:r>
                      <w:r w:rsidRPr="001C1630">
                        <w:rPr>
                          <w:rFonts w:eastAsia="Times New Roman"/>
                          <w:noProof/>
                          <w:lang w:bidi="bn-IN"/>
                        </w:rPr>
                        <w:t>t</w:t>
                      </w:r>
                      <w:r w:rsidRPr="001C1630">
                        <w:rPr>
                          <w:rFonts w:eastAsia="Times New Roman"/>
                          <w:noProof/>
                          <w:vertAlign w:val="subscript"/>
                          <w:lang w:bidi="bn-IN"/>
                        </w:rPr>
                        <w:t xml:space="preserve">C,c </w:t>
                      </w:r>
                      <w:r w:rsidRPr="001C1630">
                        <w:rPr>
                          <w:rFonts w:eastAsia="Times New Roman"/>
                          <w:noProof/>
                          <w:lang w:bidi="bn-IN"/>
                        </w:rPr>
                        <w:t>·</w:t>
                      </w:r>
                      <w:r w:rsidRPr="001C1630">
                        <w:rPr>
                          <w:rFonts w:ascii="Symbol" w:eastAsia="Times New Roman" w:hAnsi="Symbol"/>
                          <w:noProof/>
                          <w:lang w:bidi="bn-IN"/>
                        </w:rPr>
                        <w:t></w:t>
                      </w:r>
                      <w:r w:rsidRPr="001C1630">
                        <w:rPr>
                          <w:rFonts w:eastAsia="Times New Roman"/>
                          <w:noProof/>
                          <w:lang w:bidi="bn-IN"/>
                        </w:rPr>
                        <w:t>t</w:t>
                      </w:r>
                      <w:r w:rsidRPr="001C1630">
                        <w:rPr>
                          <w:rFonts w:eastAsia="SimSun"/>
                          <w:noProof/>
                          <w:vertAlign w:val="subscript"/>
                          <w:lang w:eastAsia="zh-CN" w:bidi="bn-IN"/>
                        </w:rPr>
                        <w:t>IB,c</w:t>
                      </w:r>
                      <w:r w:rsidRPr="001C1630">
                        <w:rPr>
                          <w:rFonts w:eastAsia="Times New Roman"/>
                          <w:noProof/>
                          <w:lang w:bidi="bn-IN"/>
                        </w:rPr>
                        <w:t>·</w:t>
                      </w:r>
                      <w:r w:rsidRPr="001C1630">
                        <w:rPr>
                          <w:rFonts w:ascii="Symbol" w:eastAsia="Times New Roman" w:hAnsi="Symbol"/>
                          <w:noProof/>
                          <w:lang w:bidi="bn-IN"/>
                        </w:rPr>
                        <w:t></w:t>
                      </w:r>
                      <w:r w:rsidRPr="001C1630">
                        <w:rPr>
                          <w:rFonts w:eastAsia="Times New Roman"/>
                          <w:noProof/>
                          <w:lang w:bidi="bn-IN"/>
                        </w:rPr>
                        <w:t>t</w:t>
                      </w:r>
                      <w:r w:rsidRPr="001C1630">
                        <w:rPr>
                          <w:rFonts w:eastAsia="Times New Roman"/>
                          <w:noProof/>
                          <w:vertAlign w:val="subscript"/>
                          <w:lang w:eastAsia="zh-CN"/>
                        </w:rPr>
                        <w:t>RxSRS</w:t>
                      </w:r>
                      <w:r w:rsidRPr="001C1630">
                        <w:rPr>
                          <w:rFonts w:eastAsia="SimSun"/>
                          <w:noProof/>
                          <w:vertAlign w:val="subscript"/>
                          <w:lang w:eastAsia="zh-CN" w:bidi="bn-IN"/>
                        </w:rPr>
                        <w:t>,c</w:t>
                      </w:r>
                      <w:r w:rsidRPr="001C1630">
                        <w:rPr>
                          <w:rFonts w:eastAsia="Times New Roman"/>
                          <w:noProof/>
                          <w:lang w:bidi="bn-IN"/>
                        </w:rPr>
                        <w:t>)</w:t>
                      </w:r>
                      <w:r w:rsidRPr="001C1630">
                        <w:rPr>
                          <w:rFonts w:eastAsia="Times New Roman"/>
                          <w:noProof/>
                          <w:vertAlign w:val="subscript"/>
                          <w:lang w:bidi="bn-IN"/>
                        </w:rPr>
                        <w:t xml:space="preserve"> </w:t>
                      </w:r>
                      <w:r w:rsidRPr="001C1630">
                        <w:rPr>
                          <w:rFonts w:eastAsia="Times New Roman"/>
                          <w:noProof/>
                          <w:lang w:bidi="bn-IN"/>
                        </w:rPr>
                        <w:t>, p</w:t>
                      </w:r>
                      <w:r w:rsidRPr="001C1630">
                        <w:rPr>
                          <w:rFonts w:eastAsia="Times New Roman"/>
                          <w:noProof/>
                          <w:vertAlign w:val="subscript"/>
                          <w:lang w:bidi="bn-IN"/>
                        </w:rPr>
                        <w:t>PowerClass,c</w:t>
                      </w:r>
                      <w:r w:rsidRPr="001C1630">
                        <w:rPr>
                          <w:rFonts w:eastAsia="Times New Roman"/>
                          <w:noProof/>
                        </w:rPr>
                        <w:t>/</w:t>
                      </w:r>
                      <w:r w:rsidRPr="001C1630">
                        <w:rPr>
                          <w:rFonts w:eastAsia="Times New Roman"/>
                          <w:noProof/>
                          <w:lang w:bidi="bn-IN"/>
                        </w:rPr>
                        <w:t>pmpr</w:t>
                      </w:r>
                      <w:r w:rsidRPr="001C1630">
                        <w:rPr>
                          <w:rFonts w:eastAsia="Times New Roman"/>
                          <w:noProof/>
                          <w:vertAlign w:val="subscript"/>
                          <w:lang w:bidi="bn-IN"/>
                        </w:rPr>
                        <w:t>c</w:t>
                      </w:r>
                      <w:r w:rsidRPr="001C1630">
                        <w:rPr>
                          <w:rFonts w:eastAsia="Times New Roman"/>
                          <w:noProof/>
                          <w:lang w:bidi="bn-IN"/>
                        </w:rPr>
                        <w:t>], P</w:t>
                      </w:r>
                      <w:r w:rsidRPr="001C1630">
                        <w:rPr>
                          <w:rFonts w:eastAsia="Times New Roman"/>
                          <w:noProof/>
                          <w:vertAlign w:val="subscript"/>
                          <w:lang w:bidi="bn-IN"/>
                        </w:rPr>
                        <w:t>EMAX,CA</w:t>
                      </w:r>
                      <w:r w:rsidRPr="001C1630">
                        <w:rPr>
                          <w:rFonts w:eastAsia="Times New Roman"/>
                          <w:noProof/>
                          <w:lang w:bidi="bn-IN"/>
                        </w:rPr>
                        <w:t xml:space="preserve">, </w:t>
                      </w:r>
                      <w:r w:rsidRPr="009B2207">
                        <w:rPr>
                          <w:rFonts w:eastAsia="Times New Roman"/>
                          <w:noProof/>
                          <w:lang w:bidi="bn-IN"/>
                        </w:rPr>
                        <w:t>P</w:t>
                      </w:r>
                      <w:r w:rsidRPr="009B2207">
                        <w:rPr>
                          <w:rFonts w:eastAsia="Times New Roman"/>
                          <w:noProof/>
                          <w:vertAlign w:val="subscript"/>
                          <w:lang w:bidi="bn-IN"/>
                        </w:rPr>
                        <w:t>PowerClass,CA</w:t>
                      </w:r>
                      <w:r w:rsidRPr="001C1630">
                        <w:rPr>
                          <w:rFonts w:eastAsia="Times New Roman"/>
                          <w:noProof/>
                          <w:lang w:bidi="bn-IN"/>
                        </w:rPr>
                        <w:t>}</w:t>
                      </w:r>
                    </w:p>
                    <w:p w14:paraId="5C210153" w14:textId="77777777" w:rsidR="000C036F" w:rsidRPr="001C1630" w:rsidRDefault="000C036F" w:rsidP="000C036F">
                      <w:pPr>
                        <w:keepLines/>
                        <w:tabs>
                          <w:tab w:val="center" w:pos="4536"/>
                          <w:tab w:val="right" w:pos="9072"/>
                        </w:tabs>
                        <w:rPr>
                          <w:rFonts w:eastAsia="SimSun"/>
                          <w:noProof/>
                          <w:lang w:eastAsia="zh-CN"/>
                        </w:rPr>
                      </w:pPr>
                      <w:r w:rsidRPr="001C1630">
                        <w:rPr>
                          <w:rFonts w:eastAsia="Times New Roman"/>
                          <w:noProof/>
                          <w:lang w:bidi="bn-IN"/>
                        </w:rPr>
                        <w:tab/>
                        <w:t>P</w:t>
                      </w:r>
                      <w:r w:rsidRPr="001C1630">
                        <w:rPr>
                          <w:rFonts w:eastAsia="Times New Roman"/>
                          <w:noProof/>
                          <w:vertAlign w:val="subscript"/>
                          <w:lang w:bidi="bn-IN"/>
                        </w:rPr>
                        <w:t>CMAX_H</w:t>
                      </w:r>
                      <w:r w:rsidRPr="001C1630">
                        <w:rPr>
                          <w:rFonts w:eastAsia="Times New Roman"/>
                          <w:noProof/>
                        </w:rPr>
                        <w:t xml:space="preserve"> = MIN{</w:t>
                      </w:r>
                      <w:r w:rsidRPr="001C1630">
                        <w:rPr>
                          <w:rFonts w:eastAsia="Times New Roman"/>
                          <w:noProof/>
                          <w:lang w:bidi="bn-IN"/>
                        </w:rPr>
                        <w:t>10 log</w:t>
                      </w:r>
                      <w:r w:rsidRPr="001C1630">
                        <w:rPr>
                          <w:rFonts w:eastAsia="Times New Roman"/>
                          <w:noProof/>
                          <w:vertAlign w:val="subscript"/>
                          <w:lang w:bidi="bn-IN"/>
                        </w:rPr>
                        <w:t>10</w:t>
                      </w:r>
                      <w:r w:rsidRPr="001C1630">
                        <w:rPr>
                          <w:rFonts w:eastAsia="Times New Roman"/>
                          <w:noProof/>
                          <w:lang w:bidi="bn-IN"/>
                        </w:rPr>
                        <w:t xml:space="preserve"> </w:t>
                      </w:r>
                      <w:r w:rsidRPr="001C1630">
                        <w:rPr>
                          <w:rFonts w:eastAsia="Times New Roman"/>
                          <w:noProof/>
                        </w:rPr>
                        <w:t xml:space="preserve">∑ </w:t>
                      </w:r>
                      <w:r w:rsidRPr="001C1630">
                        <w:rPr>
                          <w:rFonts w:eastAsia="Times New Roman"/>
                          <w:noProof/>
                          <w:lang w:bidi="bn-IN"/>
                        </w:rPr>
                        <w:t>p</w:t>
                      </w:r>
                      <w:r w:rsidRPr="001C1630">
                        <w:rPr>
                          <w:rFonts w:eastAsia="Times New Roman"/>
                          <w:noProof/>
                          <w:vertAlign w:val="subscript"/>
                          <w:lang w:bidi="bn-IN"/>
                        </w:rPr>
                        <w:t xml:space="preserve">EMAX,c </w:t>
                      </w:r>
                      <w:r w:rsidRPr="001C1630">
                        <w:rPr>
                          <w:rFonts w:eastAsia="Times New Roman"/>
                          <w:noProof/>
                          <w:lang w:bidi="bn-IN"/>
                        </w:rPr>
                        <w:t>, P</w:t>
                      </w:r>
                      <w:r w:rsidRPr="001C1630">
                        <w:rPr>
                          <w:rFonts w:eastAsia="Times New Roman"/>
                          <w:noProof/>
                          <w:vertAlign w:val="subscript"/>
                          <w:lang w:bidi="bn-IN"/>
                        </w:rPr>
                        <w:t>EMAX,CA</w:t>
                      </w:r>
                      <w:r w:rsidRPr="001C1630">
                        <w:rPr>
                          <w:rFonts w:eastAsia="Times New Roman"/>
                          <w:noProof/>
                          <w:lang w:bidi="bn-IN"/>
                        </w:rPr>
                        <w:t xml:space="preserve">, </w:t>
                      </w:r>
                      <w:r w:rsidRPr="009B2207">
                        <w:rPr>
                          <w:rFonts w:eastAsia="Times New Roman"/>
                          <w:noProof/>
                          <w:lang w:bidi="bn-IN"/>
                        </w:rPr>
                        <w:t>P</w:t>
                      </w:r>
                      <w:r w:rsidRPr="009B2207">
                        <w:rPr>
                          <w:rFonts w:eastAsia="Times New Roman"/>
                          <w:noProof/>
                          <w:vertAlign w:val="subscript"/>
                          <w:lang w:bidi="bn-IN"/>
                        </w:rPr>
                        <w:t>PowerClass,CA</w:t>
                      </w:r>
                      <w:r w:rsidRPr="001C1630">
                        <w:rPr>
                          <w:rFonts w:eastAsia="Times New Roman"/>
                          <w:noProof/>
                          <w:lang w:bidi="bn-IN"/>
                        </w:rPr>
                        <w:t>}</w:t>
                      </w:r>
                    </w:p>
                    <w:p w14:paraId="793CAD6F" w14:textId="77777777" w:rsidR="000C036F" w:rsidRDefault="000C036F" w:rsidP="000C036F">
                      <w:pPr>
                        <w:overflowPunct w:val="0"/>
                        <w:autoSpaceDE w:val="0"/>
                        <w:autoSpaceDN w:val="0"/>
                        <w:adjustRightInd w:val="0"/>
                        <w:spacing w:beforeLines="50" w:before="120"/>
                        <w:jc w:val="both"/>
                        <w:textAlignment w:val="baseline"/>
                      </w:pPr>
                    </w:p>
                  </w:txbxContent>
                </v:textbox>
                <w10:anchorlock/>
              </v:shape>
            </w:pict>
          </mc:Fallback>
        </mc:AlternateContent>
      </w:r>
    </w:p>
    <w:p w14:paraId="76897CBD" w14:textId="34079F7B" w:rsidR="00CF69C2" w:rsidRDefault="00CF69C2" w:rsidP="00CF69C2">
      <w:r>
        <w:t xml:space="preserve">It can be seen that </w:t>
      </w:r>
      <w:r w:rsidR="00017293">
        <w:t xml:space="preserve">it’s crucial for </w:t>
      </w:r>
      <w:r>
        <w:t xml:space="preserve">the network or TE to know the </w:t>
      </w:r>
      <w:r w:rsidR="00017293">
        <w:t xml:space="preserve">accurate information about the UE power class for each serving cell as well as the CA </w:t>
      </w:r>
      <w:r w:rsidR="009B2207">
        <w:t>power class in order to perform the power control correctly.</w:t>
      </w:r>
    </w:p>
    <w:p w14:paraId="237E0D66" w14:textId="0DA1CA08" w:rsidR="009B2207" w:rsidRDefault="009B2207" w:rsidP="00CF69C2">
      <w:r>
        <w:t>As per TS 38.331, the UE reports its power class for single</w:t>
      </w:r>
      <w:r w:rsidR="00A41F50">
        <w:t xml:space="preserve">-carrier operation on a RF band via the </w:t>
      </w:r>
      <w:proofErr w:type="spellStart"/>
      <w:r w:rsidR="00A41F50" w:rsidRPr="00A41F50">
        <w:rPr>
          <w:i/>
        </w:rPr>
        <w:t>ue-PowerClass</w:t>
      </w:r>
      <w:proofErr w:type="spellEnd"/>
      <w:r>
        <w:t xml:space="preserve"> </w:t>
      </w:r>
      <w:r w:rsidR="00A41F50">
        <w:t xml:space="preserve">parameter of the </w:t>
      </w:r>
      <w:proofErr w:type="spellStart"/>
      <w:r w:rsidR="00A41F50" w:rsidRPr="00A41F50">
        <w:rPr>
          <w:i/>
        </w:rPr>
        <w:t>BandNR</w:t>
      </w:r>
      <w:proofErr w:type="spellEnd"/>
      <w:r w:rsidR="00A41F50">
        <w:t xml:space="preserve"> IE. Furthermore, the UE signals its CA power class via the </w:t>
      </w:r>
      <w:proofErr w:type="spellStart"/>
      <w:r w:rsidR="00A41F50" w:rsidRPr="00A41F50">
        <w:rPr>
          <w:i/>
        </w:rPr>
        <w:t>powerClass</w:t>
      </w:r>
      <w:proofErr w:type="spellEnd"/>
      <w:r w:rsidR="00A41F50">
        <w:t xml:space="preserve"> parameter of the </w:t>
      </w:r>
      <w:proofErr w:type="spellStart"/>
      <w:r w:rsidR="00A41F50" w:rsidRPr="00A41F50">
        <w:rPr>
          <w:i/>
        </w:rPr>
        <w:lastRenderedPageBreak/>
        <w:t>BandCombination</w:t>
      </w:r>
      <w:proofErr w:type="spellEnd"/>
      <w:r w:rsidR="00A41F50">
        <w:t xml:space="preserve"> IE. </w:t>
      </w:r>
      <w:r w:rsidR="00B0347E">
        <w:t>However, there is no signalling of per-band power classes when the UE is configured in inter-</w:t>
      </w:r>
      <w:proofErr w:type="gramStart"/>
      <w:r w:rsidR="00B0347E">
        <w:t>band</w:t>
      </w:r>
      <w:proofErr w:type="gramEnd"/>
      <w:r w:rsidR="00B0347E">
        <w:t xml:space="preserve"> carrier aggregation mode.</w:t>
      </w:r>
    </w:p>
    <w:p w14:paraId="12D0417E" w14:textId="49665D9E" w:rsidR="00B0347E" w:rsidRDefault="00F04D32" w:rsidP="00CF69C2">
      <w:r>
        <w:t xml:space="preserve">In </w:t>
      </w:r>
      <w:r w:rsidR="00A742AC">
        <w:t xml:space="preserve">many </w:t>
      </w:r>
      <w:r>
        <w:t xml:space="preserve">Rel-17 HPUE </w:t>
      </w:r>
      <w:r w:rsidR="00A742AC">
        <w:t>related</w:t>
      </w:r>
      <w:r>
        <w:t xml:space="preserve"> WIs, dual-PA with same/different power classes are supported, such </w:t>
      </w:r>
      <w:r w:rsidR="00A742AC">
        <w:t>as 23+23, 23+26, 26+23 or 26+</w:t>
      </w:r>
      <w:proofErr w:type="gramStart"/>
      <w:r w:rsidR="00A742AC">
        <w:t>26.</w:t>
      </w:r>
      <w:proofErr w:type="gramEnd"/>
      <w:r>
        <w:t xml:space="preserve"> However, such PA configurations are not signalled to the network or TE.</w:t>
      </w:r>
      <w:r w:rsidR="000C7922">
        <w:t xml:space="preserve"> The UE’s actual power class per band may be inconsistent with the interpretation </w:t>
      </w:r>
      <w:r w:rsidR="00466EB9">
        <w:t>on</w:t>
      </w:r>
      <w:r w:rsidR="000C7922">
        <w:t xml:space="preserve"> the network/TE side. In other words, the network/TE may have ambiguity on the UE power class</w:t>
      </w:r>
      <w:r w:rsidR="00646403">
        <w:t xml:space="preserve"> when scheduling dual-UL</w:t>
      </w:r>
      <w:r w:rsidR="000C7922">
        <w:t>. Two examples are given in the following.</w:t>
      </w:r>
    </w:p>
    <w:p w14:paraId="10114A53" w14:textId="4495B967" w:rsidR="00073CD8" w:rsidRDefault="00073CD8" w:rsidP="00073CD8">
      <w:pPr>
        <w:pStyle w:val="Heading2"/>
      </w:pPr>
      <w:r w:rsidRPr="005F3A5E">
        <w:t>2.</w:t>
      </w:r>
      <w:r>
        <w:t>2</w:t>
      </w:r>
      <w:r w:rsidRPr="005F3A5E">
        <w:t xml:space="preserve"> </w:t>
      </w:r>
      <w:r w:rsidR="000C7922">
        <w:t xml:space="preserve">Example with </w:t>
      </w:r>
      <w:proofErr w:type="spellStart"/>
      <w:r w:rsidR="000C7922">
        <w:t>TxD</w:t>
      </w:r>
      <w:proofErr w:type="spellEnd"/>
    </w:p>
    <w:p w14:paraId="2C345A27" w14:textId="2599343D" w:rsidR="0001013B" w:rsidRDefault="0001013B" w:rsidP="0001013B">
      <w:pPr>
        <w:spacing w:after="120"/>
        <w:rPr>
          <w:lang w:val="en-US" w:eastAsia="zh-CN"/>
        </w:rPr>
      </w:pPr>
      <w:r>
        <w:t xml:space="preserve">In RAN4#101-e, we pointed out the power class ambiguity problem in the context of </w:t>
      </w:r>
      <w:proofErr w:type="spellStart"/>
      <w:r>
        <w:t>TxD</w:t>
      </w:r>
      <w:proofErr w:type="spellEnd"/>
      <w:r>
        <w:t xml:space="preserve"> [</w:t>
      </w:r>
      <w:r w:rsidR="00646403">
        <w:t>1</w:t>
      </w:r>
      <w:proofErr w:type="gramStart"/>
      <w:r>
        <w:t>]</w:t>
      </w:r>
      <w:r w:rsidR="005515C7">
        <w:t>[</w:t>
      </w:r>
      <w:proofErr w:type="gramEnd"/>
      <w:r w:rsidR="005515C7">
        <w:t>2]</w:t>
      </w:r>
      <w:r w:rsidR="00004C82">
        <w:t>, which was also captured in [3]</w:t>
      </w:r>
      <w:r>
        <w:t xml:space="preserve">. </w:t>
      </w:r>
      <w:r>
        <w:rPr>
          <w:lang w:val="en-US" w:eastAsia="zh-CN"/>
        </w:rPr>
        <w:t>For example, a UE equipped with 2x PC3 PAs may report PC2 on both band A and band B</w:t>
      </w:r>
      <w:r w:rsidR="00C26AB9">
        <w:rPr>
          <w:lang w:val="en-US" w:eastAsia="zh-CN"/>
        </w:rPr>
        <w:t xml:space="preserve"> for single-carrier operations</w:t>
      </w:r>
      <w:r>
        <w:rPr>
          <w:lang w:val="en-US" w:eastAsia="zh-CN"/>
        </w:rPr>
        <w:t xml:space="preserve"> as well as PC2 for CA_A-B. As per current spec, the Test Equipment (TE) may assume </w:t>
      </w:r>
      <w:proofErr w:type="spellStart"/>
      <w:r>
        <w:rPr>
          <w:lang w:val="en-US" w:eastAsia="zh-CN"/>
        </w:rPr>
        <w:t>P</w:t>
      </w:r>
      <w:r w:rsidRPr="009A3F54">
        <w:rPr>
          <w:vertAlign w:val="subscript"/>
          <w:lang w:val="en-US" w:eastAsia="zh-CN"/>
        </w:rPr>
        <w:t>PowerClass</w:t>
      </w:r>
      <w:proofErr w:type="gramStart"/>
      <w:r w:rsidRPr="009A3F54">
        <w:rPr>
          <w:vertAlign w:val="subscript"/>
          <w:lang w:val="en-US" w:eastAsia="zh-CN"/>
        </w:rPr>
        <w:t>,A</w:t>
      </w:r>
      <w:proofErr w:type="spellEnd"/>
      <w:proofErr w:type="gramEnd"/>
      <w:r>
        <w:rPr>
          <w:lang w:val="en-US" w:eastAsia="zh-CN"/>
        </w:rPr>
        <w:t xml:space="preserve">=26 </w:t>
      </w:r>
      <w:proofErr w:type="spellStart"/>
      <w:r>
        <w:rPr>
          <w:lang w:val="en-US" w:eastAsia="zh-CN"/>
        </w:rPr>
        <w:t>dBm</w:t>
      </w:r>
      <w:proofErr w:type="spellEnd"/>
      <w:r>
        <w:rPr>
          <w:lang w:val="en-US" w:eastAsia="zh-CN"/>
        </w:rPr>
        <w:t xml:space="preserve">, </w:t>
      </w:r>
      <w:proofErr w:type="spellStart"/>
      <w:r>
        <w:rPr>
          <w:lang w:val="en-US" w:eastAsia="zh-CN"/>
        </w:rPr>
        <w:t>P</w:t>
      </w:r>
      <w:r w:rsidRPr="009A3F54">
        <w:rPr>
          <w:vertAlign w:val="subscript"/>
          <w:lang w:val="en-US" w:eastAsia="zh-CN"/>
        </w:rPr>
        <w:t>PowerClass,B</w:t>
      </w:r>
      <w:proofErr w:type="spellEnd"/>
      <w:r>
        <w:rPr>
          <w:lang w:val="en-US" w:eastAsia="zh-CN"/>
        </w:rPr>
        <w:t xml:space="preserve">=26 </w:t>
      </w:r>
      <w:proofErr w:type="spellStart"/>
      <w:r>
        <w:rPr>
          <w:lang w:val="en-US" w:eastAsia="zh-CN"/>
        </w:rPr>
        <w:t>dBm</w:t>
      </w:r>
      <w:proofErr w:type="spellEnd"/>
      <w:r>
        <w:rPr>
          <w:lang w:val="en-US" w:eastAsia="zh-CN"/>
        </w:rPr>
        <w:t xml:space="preserve"> and </w:t>
      </w:r>
      <w:proofErr w:type="spellStart"/>
      <w:r>
        <w:rPr>
          <w:lang w:val="en-US" w:eastAsia="zh-CN"/>
        </w:rPr>
        <w:t>P</w:t>
      </w:r>
      <w:r w:rsidRPr="009A3F54">
        <w:rPr>
          <w:vertAlign w:val="subscript"/>
          <w:lang w:val="en-US" w:eastAsia="zh-CN"/>
        </w:rPr>
        <w:t>PowerClass,CA</w:t>
      </w:r>
      <w:proofErr w:type="spellEnd"/>
      <w:r>
        <w:rPr>
          <w:lang w:val="en-US" w:eastAsia="zh-CN"/>
        </w:rPr>
        <w:t xml:space="preserve">=26 </w:t>
      </w:r>
      <w:proofErr w:type="spellStart"/>
      <w:r>
        <w:rPr>
          <w:lang w:val="en-US" w:eastAsia="zh-CN"/>
        </w:rPr>
        <w:t>dBm</w:t>
      </w:r>
      <w:proofErr w:type="spellEnd"/>
      <w:r>
        <w:rPr>
          <w:lang w:val="en-US" w:eastAsia="zh-CN"/>
        </w:rPr>
        <w:t>. Ignoring P</w:t>
      </w:r>
      <w:r w:rsidRPr="009A3F54">
        <w:rPr>
          <w:vertAlign w:val="subscript"/>
          <w:lang w:val="en-US" w:eastAsia="zh-CN"/>
        </w:rPr>
        <w:t>EMAX</w:t>
      </w:r>
      <w:r>
        <w:rPr>
          <w:lang w:val="en-US" w:eastAsia="zh-CN"/>
        </w:rPr>
        <w:t xml:space="preserve">, A-MPR, P-MPR, </w:t>
      </w:r>
      <w:proofErr w:type="spellStart"/>
      <w:r>
        <w:rPr>
          <w:lang w:val="en-US" w:eastAsia="zh-CN"/>
        </w:rPr>
        <w:t>etc</w:t>
      </w:r>
      <w:proofErr w:type="spellEnd"/>
      <w:r>
        <w:rPr>
          <w:lang w:val="en-US" w:eastAsia="zh-CN"/>
        </w:rPr>
        <w:t>, the lower bound of the CA output power P</w:t>
      </w:r>
      <w:r w:rsidRPr="009A3F54">
        <w:rPr>
          <w:vertAlign w:val="subscript"/>
          <w:lang w:val="en-US" w:eastAsia="zh-CN"/>
        </w:rPr>
        <w:t>CMAX_L</w:t>
      </w:r>
      <w:r>
        <w:rPr>
          <w:lang w:val="en-US" w:eastAsia="zh-CN"/>
        </w:rPr>
        <w:t xml:space="preserve"> may be simplified to:</w:t>
      </w:r>
    </w:p>
    <w:p w14:paraId="6F734E20" w14:textId="77777777" w:rsidR="0001013B" w:rsidRDefault="00D33FBD" w:rsidP="0001013B">
      <w:pPr>
        <w:spacing w:after="12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CMAX_L</m:t>
              </m:r>
            </m:sub>
          </m:sSub>
          <m:r>
            <w:rPr>
              <w:rFonts w:ascii="Cambria Math" w:hAnsi="Cambria Math"/>
              <w:lang w:val="en-US" w:eastAsia="zh-CN"/>
            </w:rPr>
            <m:t>=min</m:t>
          </m:r>
          <m:d>
            <m:dPr>
              <m:begChr m:val="{"/>
              <m:endChr m:val="}"/>
              <m:ctrlPr>
                <w:rPr>
                  <w:rFonts w:ascii="Cambria Math" w:hAnsi="Cambria Math"/>
                  <w:i/>
                  <w:lang w:val="en-US" w:eastAsia="zh-CN"/>
                </w:rPr>
              </m:ctrlPr>
            </m:dPr>
            <m:e>
              <m:r>
                <m:rPr>
                  <m:sty m:val="p"/>
                </m:rPr>
                <w:rPr>
                  <w:rFonts w:ascii="Cambria Math" w:hAnsi="Cambria Math"/>
                  <w:lang w:val="en-US" w:eastAsia="zh-CN"/>
                </w:rPr>
                <m:t>10*log10</m:t>
              </m:r>
              <m:d>
                <m:dPr>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PowerClass,A</m:t>
                          </m:r>
                        </m:sub>
                      </m:sSub>
                    </m:num>
                    <m:den>
                      <m:sSub>
                        <m:sSubPr>
                          <m:ctrlPr>
                            <w:rPr>
                              <w:rFonts w:ascii="Cambria Math" w:hAnsi="Cambria Math"/>
                              <w:lang w:val="en-US" w:eastAsia="zh-CN"/>
                            </w:rPr>
                          </m:ctrlPr>
                        </m:sSubPr>
                        <m:e>
                          <m:r>
                            <w:rPr>
                              <w:rFonts w:ascii="Cambria Math" w:hAnsi="Cambria Math"/>
                              <w:lang w:val="en-US" w:eastAsia="zh-CN"/>
                            </w:rPr>
                            <m:t>mpr</m:t>
                          </m:r>
                        </m:e>
                        <m:sub>
                          <m:r>
                            <w:rPr>
                              <w:rFonts w:ascii="Cambria Math" w:hAnsi="Cambria Math"/>
                              <w:lang w:val="en-US" w:eastAsia="zh-CN"/>
                            </w:rPr>
                            <m:t>PC2</m:t>
                          </m:r>
                        </m:sub>
                      </m:sSub>
                    </m:den>
                  </m:f>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PowerClass,B</m:t>
                          </m:r>
                        </m:sub>
                      </m:sSub>
                    </m:num>
                    <m:den>
                      <m:sSub>
                        <m:sSubPr>
                          <m:ctrlPr>
                            <w:rPr>
                              <w:rFonts w:ascii="Cambria Math" w:hAnsi="Cambria Math"/>
                              <w:lang w:val="en-US" w:eastAsia="zh-CN"/>
                            </w:rPr>
                          </m:ctrlPr>
                        </m:sSubPr>
                        <m:e>
                          <m:r>
                            <w:rPr>
                              <w:rFonts w:ascii="Cambria Math" w:hAnsi="Cambria Math"/>
                              <w:lang w:val="en-US" w:eastAsia="zh-CN"/>
                            </w:rPr>
                            <m:t>mpr</m:t>
                          </m:r>
                        </m:e>
                        <m:sub>
                          <m:r>
                            <w:rPr>
                              <w:rFonts w:ascii="Cambria Math" w:hAnsi="Cambria Math"/>
                              <w:lang w:val="en-US" w:eastAsia="zh-CN"/>
                            </w:rPr>
                            <m:t>PC2</m:t>
                          </m:r>
                        </m:sub>
                      </m:sSub>
                    </m:den>
                  </m:f>
                  <m:ctrlPr>
                    <w:rPr>
                      <w:rFonts w:ascii="Cambria Math" w:hAnsi="Cambria Math"/>
                      <w:i/>
                      <w:lang w:val="en-US" w:eastAsia="zh-CN"/>
                    </w:rPr>
                  </m:ctrlP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PowerClass,CA</m:t>
                  </m:r>
                </m:sub>
              </m:sSub>
              <m:r>
                <w:rPr>
                  <w:rFonts w:ascii="Cambria Math" w:hAnsi="Cambria Math"/>
                  <w:lang w:val="en-US" w:eastAsia="zh-CN"/>
                </w:rPr>
                <m:t xml:space="preserve"> </m:t>
              </m:r>
            </m:e>
          </m:d>
        </m:oMath>
      </m:oMathPara>
    </w:p>
    <w:p w14:paraId="3589182A" w14:textId="77777777" w:rsidR="0001013B" w:rsidRDefault="0001013B" w:rsidP="0001013B">
      <w:pPr>
        <w:spacing w:after="120"/>
        <w:rPr>
          <w:lang w:val="en-US" w:eastAsia="zh-CN"/>
        </w:rPr>
      </w:pPr>
      <m:oMathPara>
        <m:oMath>
          <m:r>
            <w:rPr>
              <w:rFonts w:ascii="Cambria Math" w:hAnsi="Cambria Math"/>
              <w:lang w:val="en-US" w:eastAsia="zh-CN"/>
            </w:rPr>
            <m:t>=min</m:t>
          </m:r>
          <m:d>
            <m:dPr>
              <m:begChr m:val="{"/>
              <m:endChr m:val="}"/>
              <m:ctrlPr>
                <w:rPr>
                  <w:rFonts w:ascii="Cambria Math" w:hAnsi="Cambria Math"/>
                  <w:i/>
                  <w:lang w:val="en-US" w:eastAsia="zh-CN"/>
                </w:rPr>
              </m:ctrlPr>
            </m:dPr>
            <m:e>
              <m:r>
                <m:rPr>
                  <m:sty m:val="p"/>
                </m:rPr>
                <w:rPr>
                  <w:rFonts w:ascii="Cambria Math" w:hAnsi="Cambria Math"/>
                  <w:lang w:val="en-US" w:eastAsia="zh-CN"/>
                </w:rPr>
                <m:t>10*log10</m:t>
              </m:r>
              <m:d>
                <m:dPr>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2*p</m:t>
                          </m:r>
                        </m:e>
                        <m:sub>
                          <m:r>
                            <w:rPr>
                              <w:rFonts w:ascii="Cambria Math" w:hAnsi="Cambria Math"/>
                              <w:lang w:val="en-US" w:eastAsia="zh-CN"/>
                            </w:rPr>
                            <m:t>PC2</m:t>
                          </m:r>
                        </m:sub>
                      </m:sSub>
                    </m:num>
                    <m:den>
                      <m:sSub>
                        <m:sSubPr>
                          <m:ctrlPr>
                            <w:rPr>
                              <w:rFonts w:ascii="Cambria Math" w:hAnsi="Cambria Math"/>
                              <w:lang w:val="en-US" w:eastAsia="zh-CN"/>
                            </w:rPr>
                          </m:ctrlPr>
                        </m:sSubPr>
                        <m:e>
                          <m:r>
                            <w:rPr>
                              <w:rFonts w:ascii="Cambria Math" w:hAnsi="Cambria Math"/>
                              <w:lang w:val="en-US" w:eastAsia="zh-CN"/>
                            </w:rPr>
                            <m:t>mpr</m:t>
                          </m:r>
                        </m:e>
                        <m:sub>
                          <m:r>
                            <w:rPr>
                              <w:rFonts w:ascii="Cambria Math" w:hAnsi="Cambria Math"/>
                              <w:lang w:val="en-US" w:eastAsia="zh-CN"/>
                            </w:rPr>
                            <m:t>PC2</m:t>
                          </m:r>
                        </m:sub>
                      </m:sSub>
                    </m:den>
                  </m:f>
                  <m:ctrlPr>
                    <w:rPr>
                      <w:rFonts w:ascii="Cambria Math" w:hAnsi="Cambria Math"/>
                      <w:i/>
                      <w:lang w:val="en-US" w:eastAsia="zh-CN"/>
                    </w:rPr>
                  </m:ctrlP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PowerClass,CA</m:t>
                  </m:r>
                </m:sub>
              </m:sSub>
              <m:r>
                <w:rPr>
                  <w:rFonts w:ascii="Cambria Math" w:hAnsi="Cambria Math"/>
                  <w:lang w:val="en-US" w:eastAsia="zh-CN"/>
                </w:rPr>
                <m:t xml:space="preserve"> </m:t>
              </m:r>
            </m:e>
          </m:d>
        </m:oMath>
      </m:oMathPara>
    </w:p>
    <w:p w14:paraId="6770C485" w14:textId="77777777" w:rsidR="0001013B" w:rsidRDefault="0001013B" w:rsidP="0001013B">
      <w:pPr>
        <w:spacing w:after="120"/>
        <w:rPr>
          <w:lang w:val="en-US" w:eastAsia="zh-CN"/>
        </w:rPr>
      </w:pPr>
      <m:oMathPara>
        <m:oMath>
          <m:r>
            <w:rPr>
              <w:rFonts w:ascii="Cambria Math" w:hAnsi="Cambria Math"/>
              <w:lang w:val="en-US" w:eastAsia="zh-CN"/>
            </w:rPr>
            <m:t>=min</m:t>
          </m:r>
          <m:d>
            <m:dPr>
              <m:begChr m:val="{"/>
              <m:endChr m:val="}"/>
              <m:ctrlPr>
                <w:rPr>
                  <w:rFonts w:ascii="Cambria Math" w:hAnsi="Cambria Math"/>
                  <w:i/>
                  <w:lang w:val="en-US" w:eastAsia="zh-CN"/>
                </w:rPr>
              </m:ctrlPr>
            </m:dPr>
            <m:e>
              <m:r>
                <m:rPr>
                  <m:sty m:val="p"/>
                </m:rPr>
                <w:rPr>
                  <w:rFonts w:ascii="Cambria Math" w:hAnsi="Cambria Math"/>
                  <w:lang w:val="en-US" w:eastAsia="zh-CN"/>
                </w:rPr>
                <m:t>29dBm-</m:t>
              </m:r>
              <m:sSub>
                <m:sSubPr>
                  <m:ctrlPr>
                    <w:rPr>
                      <w:rFonts w:ascii="Cambria Math" w:hAnsi="Cambria Math"/>
                      <w:lang w:val="en-US" w:eastAsia="zh-CN"/>
                    </w:rPr>
                  </m:ctrlPr>
                </m:sSubPr>
                <m:e>
                  <m:r>
                    <w:rPr>
                      <w:rFonts w:ascii="Cambria Math" w:hAnsi="Cambria Math"/>
                      <w:lang w:val="en-US" w:eastAsia="zh-CN"/>
                    </w:rPr>
                    <m:t>MPR</m:t>
                  </m:r>
                </m:e>
                <m:sub>
                  <m:r>
                    <w:rPr>
                      <w:rFonts w:ascii="Cambria Math" w:hAnsi="Cambria Math"/>
                      <w:lang w:val="en-US" w:eastAsia="zh-CN"/>
                    </w:rPr>
                    <m:t>PC2</m:t>
                  </m:r>
                </m:sub>
              </m:sSub>
              <m:r>
                <w:rPr>
                  <w:rFonts w:ascii="Cambria Math" w:hAnsi="Cambria Math"/>
                  <w:lang w:val="en-US" w:eastAsia="zh-CN"/>
                </w:rPr>
                <m:t xml:space="preserve">,26 </m:t>
              </m:r>
            </m:e>
          </m:d>
        </m:oMath>
      </m:oMathPara>
    </w:p>
    <w:p w14:paraId="6C30042C" w14:textId="49A0F5B4" w:rsidR="0001013B" w:rsidRDefault="0001013B" w:rsidP="0001013B">
      <w:pPr>
        <w:spacing w:after="120"/>
        <w:rPr>
          <w:lang w:val="en-US" w:eastAsia="zh-CN"/>
        </w:rPr>
      </w:pPr>
      <w:r>
        <w:rPr>
          <w:lang w:val="en-US" w:eastAsia="zh-CN"/>
        </w:rPr>
        <w:t>For most RB allocations, the MPR</w:t>
      </w:r>
      <w:r w:rsidRPr="009A3F54">
        <w:rPr>
          <w:vertAlign w:val="subscript"/>
          <w:lang w:val="en-US" w:eastAsia="zh-CN"/>
        </w:rPr>
        <w:t>PC2</w:t>
      </w:r>
      <w:r>
        <w:rPr>
          <w:lang w:val="en-US" w:eastAsia="zh-CN"/>
        </w:rPr>
        <w:t xml:space="preserve"> </w:t>
      </w:r>
      <w:r w:rsidR="00A742AC">
        <w:rPr>
          <w:lang w:val="en-US" w:eastAsia="zh-CN"/>
        </w:rPr>
        <w:t>is</w:t>
      </w:r>
      <w:r>
        <w:rPr>
          <w:lang w:val="en-US" w:eastAsia="zh-CN"/>
        </w:rPr>
        <w:t xml:space="preserve"> &lt; 3 </w:t>
      </w:r>
      <w:proofErr w:type="spellStart"/>
      <w:r>
        <w:rPr>
          <w:lang w:val="en-US" w:eastAsia="zh-CN"/>
        </w:rPr>
        <w:t>dB.</w:t>
      </w:r>
      <w:proofErr w:type="spellEnd"/>
      <w:r>
        <w:rPr>
          <w:lang w:val="en-US" w:eastAsia="zh-CN"/>
        </w:rPr>
        <w:t xml:space="preserve"> Hence P</w:t>
      </w:r>
      <w:r w:rsidRPr="009A3F54">
        <w:rPr>
          <w:vertAlign w:val="subscript"/>
          <w:lang w:val="en-US" w:eastAsia="zh-CN"/>
        </w:rPr>
        <w:t>CMAX_L</w:t>
      </w:r>
      <w:r>
        <w:rPr>
          <w:lang w:val="en-US" w:eastAsia="zh-CN"/>
        </w:rPr>
        <w:t xml:space="preserve"> = 26 </w:t>
      </w:r>
      <w:proofErr w:type="spellStart"/>
      <w:r>
        <w:rPr>
          <w:lang w:val="en-US" w:eastAsia="zh-CN"/>
        </w:rPr>
        <w:t>dBm</w:t>
      </w:r>
      <w:proofErr w:type="spellEnd"/>
      <w:r>
        <w:rPr>
          <w:lang w:val="en-US" w:eastAsia="zh-CN"/>
        </w:rPr>
        <w:t>, and P</w:t>
      </w:r>
      <w:r w:rsidRPr="009A3F54">
        <w:rPr>
          <w:vertAlign w:val="subscript"/>
          <w:lang w:val="en-US" w:eastAsia="zh-CN"/>
        </w:rPr>
        <w:t>CMAX_H</w:t>
      </w:r>
      <w:r>
        <w:rPr>
          <w:lang w:val="en-US" w:eastAsia="zh-CN"/>
        </w:rPr>
        <w:t xml:space="preserve"> = 26 </w:t>
      </w:r>
      <w:proofErr w:type="spellStart"/>
      <w:r>
        <w:rPr>
          <w:lang w:val="en-US" w:eastAsia="zh-CN"/>
        </w:rPr>
        <w:t>dBm</w:t>
      </w:r>
      <w:proofErr w:type="spellEnd"/>
      <w:r>
        <w:rPr>
          <w:lang w:val="en-US" w:eastAsia="zh-CN"/>
        </w:rPr>
        <w:t xml:space="preserve">. As a result, the </w:t>
      </w:r>
      <w:r w:rsidR="009A3F54">
        <w:rPr>
          <w:lang w:val="en-US" w:eastAsia="zh-CN"/>
        </w:rPr>
        <w:t xml:space="preserve">max total power </w:t>
      </w:r>
      <w:r>
        <w:rPr>
          <w:lang w:val="en-US" w:eastAsia="zh-CN"/>
        </w:rPr>
        <w:t>P</w:t>
      </w:r>
      <w:r w:rsidRPr="009A3F54">
        <w:rPr>
          <w:vertAlign w:val="subscript"/>
          <w:lang w:val="en-US" w:eastAsia="zh-CN"/>
        </w:rPr>
        <w:t>CMAX</w:t>
      </w:r>
      <w:r>
        <w:rPr>
          <w:lang w:val="en-US" w:eastAsia="zh-CN"/>
        </w:rPr>
        <w:t xml:space="preserve"> requirement becomes too stringent for the UE since no MPR is allowed.</w:t>
      </w:r>
    </w:p>
    <w:p w14:paraId="35325325" w14:textId="0CB966B3" w:rsidR="00F0036C" w:rsidRDefault="0001013B" w:rsidP="0001013B">
      <w:pPr>
        <w:rPr>
          <w:b/>
        </w:rPr>
      </w:pPr>
      <w:r>
        <w:rPr>
          <w:lang w:val="en-US" w:eastAsia="zh-CN"/>
        </w:rPr>
        <w:t>By</w:t>
      </w:r>
      <w:r w:rsidR="009A3F54">
        <w:rPr>
          <w:lang w:val="en-US" w:eastAsia="zh-CN"/>
        </w:rPr>
        <w:t xml:space="preserve"> contrast, if the UE reports PC3 as the per-band power class</w:t>
      </w:r>
      <w:r>
        <w:rPr>
          <w:lang w:val="en-US" w:eastAsia="zh-CN"/>
        </w:rPr>
        <w:t xml:space="preserve"> </w:t>
      </w:r>
      <w:r w:rsidR="007A565F">
        <w:rPr>
          <w:lang w:val="en-US" w:eastAsia="zh-CN"/>
        </w:rPr>
        <w:t xml:space="preserve">for CA_A-B </w:t>
      </w:r>
      <w:r>
        <w:rPr>
          <w:lang w:val="en-US" w:eastAsia="zh-CN"/>
        </w:rPr>
        <w:t xml:space="preserve">to the TE/network, </w:t>
      </w:r>
      <w:proofErr w:type="spellStart"/>
      <w:r w:rsidR="009A3F54">
        <w:rPr>
          <w:lang w:val="en-US" w:eastAsia="zh-CN"/>
        </w:rPr>
        <w:t>P</w:t>
      </w:r>
      <w:r w:rsidR="009A3F54" w:rsidRPr="009A3F54">
        <w:rPr>
          <w:vertAlign w:val="subscript"/>
          <w:lang w:val="en-US" w:eastAsia="zh-CN"/>
        </w:rPr>
        <w:t>PowerClass</w:t>
      </w:r>
      <w:proofErr w:type="gramStart"/>
      <w:r w:rsidR="009A3F54" w:rsidRPr="009A3F54">
        <w:rPr>
          <w:vertAlign w:val="subscript"/>
          <w:lang w:val="en-US" w:eastAsia="zh-CN"/>
        </w:rPr>
        <w:t>,A</w:t>
      </w:r>
      <w:proofErr w:type="spellEnd"/>
      <w:proofErr w:type="gramEnd"/>
      <w:r w:rsidR="009A3F54">
        <w:rPr>
          <w:lang w:val="en-US" w:eastAsia="zh-CN"/>
        </w:rPr>
        <w:t>=</w:t>
      </w:r>
      <w:proofErr w:type="spellStart"/>
      <w:r w:rsidR="009A3F54">
        <w:rPr>
          <w:lang w:val="en-US" w:eastAsia="zh-CN"/>
        </w:rPr>
        <w:t>P</w:t>
      </w:r>
      <w:r w:rsidR="009A3F54" w:rsidRPr="009A3F54">
        <w:rPr>
          <w:vertAlign w:val="subscript"/>
          <w:lang w:val="en-US" w:eastAsia="zh-CN"/>
        </w:rPr>
        <w:t>PowerClass,B</w:t>
      </w:r>
      <w:proofErr w:type="spellEnd"/>
      <w:r w:rsidR="009A3F54">
        <w:rPr>
          <w:lang w:val="en-US" w:eastAsia="zh-CN"/>
        </w:rPr>
        <w:t>=</w:t>
      </w:r>
      <w:r>
        <w:rPr>
          <w:lang w:val="en-US" w:eastAsia="zh-CN"/>
        </w:rPr>
        <w:t xml:space="preserve">23 </w:t>
      </w:r>
      <w:proofErr w:type="spellStart"/>
      <w:r>
        <w:rPr>
          <w:lang w:val="en-US" w:eastAsia="zh-CN"/>
        </w:rPr>
        <w:t>dBm</w:t>
      </w:r>
      <w:proofErr w:type="spellEnd"/>
      <w:r>
        <w:rPr>
          <w:lang w:val="en-US" w:eastAsia="zh-CN"/>
        </w:rPr>
        <w:t xml:space="preserve"> and PC3 MPR will be applied in the above calculation</w:t>
      </w:r>
      <w:r w:rsidR="009A3F54">
        <w:rPr>
          <w:lang w:val="en-US" w:eastAsia="zh-CN"/>
        </w:rPr>
        <w:t>,</w:t>
      </w:r>
      <w:r>
        <w:rPr>
          <w:lang w:val="en-US" w:eastAsia="zh-CN"/>
        </w:rPr>
        <w:t xml:space="preserve"> </w:t>
      </w:r>
      <w:r w:rsidR="009A3F54">
        <w:rPr>
          <w:lang w:val="en-US" w:eastAsia="zh-CN"/>
        </w:rPr>
        <w:t xml:space="preserve">resulting in </w:t>
      </w:r>
      <w:r>
        <w:rPr>
          <w:lang w:val="en-US" w:eastAsia="zh-CN"/>
        </w:rPr>
        <w:t>P_CMAX_L =min{26-MPR</w:t>
      </w:r>
      <w:r w:rsidRPr="009A3F54">
        <w:rPr>
          <w:vertAlign w:val="subscript"/>
          <w:lang w:val="en-US" w:eastAsia="zh-CN"/>
        </w:rPr>
        <w:t>PC3</w:t>
      </w:r>
      <w:r>
        <w:rPr>
          <w:lang w:val="en-US" w:eastAsia="zh-CN"/>
        </w:rPr>
        <w:t>, 26}, wh</w:t>
      </w:r>
      <w:r w:rsidR="009A3F54">
        <w:rPr>
          <w:lang w:val="en-US" w:eastAsia="zh-CN"/>
        </w:rPr>
        <w:t>ere</w:t>
      </w:r>
      <w:r>
        <w:rPr>
          <w:lang w:val="en-US" w:eastAsia="zh-CN"/>
        </w:rPr>
        <w:t xml:space="preserve"> the expected MPR is applied.</w:t>
      </w:r>
    </w:p>
    <w:p w14:paraId="13F5EF72" w14:textId="0AAAA3F6" w:rsidR="000C7922" w:rsidRDefault="000C7922" w:rsidP="000C7922">
      <w:pPr>
        <w:pStyle w:val="Heading2"/>
      </w:pPr>
      <w:r w:rsidRPr="005F3A5E">
        <w:t>2.</w:t>
      </w:r>
      <w:r>
        <w:t>3</w:t>
      </w:r>
      <w:r w:rsidRPr="005F3A5E">
        <w:t xml:space="preserve"> </w:t>
      </w:r>
      <w:r>
        <w:t xml:space="preserve">Example without </w:t>
      </w:r>
      <w:proofErr w:type="spellStart"/>
      <w:r>
        <w:t>TxD</w:t>
      </w:r>
      <w:proofErr w:type="spellEnd"/>
    </w:p>
    <w:p w14:paraId="4E75B1BA" w14:textId="2893CE8F" w:rsidR="0001013B" w:rsidRDefault="006A7976" w:rsidP="0001013B">
      <w:r>
        <w:t>I</w:t>
      </w:r>
      <w:r w:rsidR="0001013B">
        <w:t xml:space="preserve">n </w:t>
      </w:r>
      <w:r>
        <w:t>RAN4#101bis-e</w:t>
      </w:r>
      <w:r w:rsidR="0001013B">
        <w:t xml:space="preserve">, it was pointed out </w:t>
      </w:r>
      <w:r w:rsidR="00004C82">
        <w:t xml:space="preserve">by several companies </w:t>
      </w:r>
      <w:r w:rsidR="0001013B">
        <w:t xml:space="preserve">that even without the use of </w:t>
      </w:r>
      <w:proofErr w:type="spellStart"/>
      <w:r w:rsidR="0001013B">
        <w:t>TxD</w:t>
      </w:r>
      <w:proofErr w:type="spellEnd"/>
      <w:r w:rsidR="0001013B">
        <w:t>, the ambiguity issue still existed [</w:t>
      </w:r>
      <w:r w:rsidR="00004C82">
        <w:t>4</w:t>
      </w:r>
      <w:r w:rsidR="0001013B">
        <w:t xml:space="preserve">]. </w:t>
      </w:r>
      <w:r w:rsidR="00C26AB9">
        <w:rPr>
          <w:lang w:val="en-US" w:eastAsia="zh-CN"/>
        </w:rPr>
        <w:t>For example, a UE equipped with PC3+PC2 PAs may report PC2 on both band A and band B for single-carrier operations as well as PC2 for CA_A-B. However, the TE/network is not aware that the UE can only support PC3 on one of the two bands in CA mode. Similar to the problem described in Section 2.2, incorrect power class and MPR may be applied when calculating the lower limit P</w:t>
      </w:r>
      <w:r w:rsidR="00C26AB9" w:rsidRPr="009A3F54">
        <w:rPr>
          <w:vertAlign w:val="subscript"/>
          <w:lang w:val="en-US" w:eastAsia="zh-CN"/>
        </w:rPr>
        <w:t>CMAX_L</w:t>
      </w:r>
      <w:r w:rsidR="007A565F">
        <w:rPr>
          <w:vertAlign w:val="subscript"/>
          <w:lang w:val="en-US" w:eastAsia="zh-CN"/>
        </w:rPr>
        <w:t xml:space="preserve"> </w:t>
      </w:r>
      <w:r w:rsidR="007A565F" w:rsidRPr="007A565F">
        <w:rPr>
          <w:lang w:val="en-US" w:eastAsia="zh-CN"/>
        </w:rPr>
        <w:t>for the total power</w:t>
      </w:r>
      <w:r w:rsidR="00C26AB9" w:rsidRPr="007A565F">
        <w:rPr>
          <w:lang w:val="en-US" w:eastAsia="zh-CN"/>
        </w:rPr>
        <w:t>,</w:t>
      </w:r>
      <w:r w:rsidR="00C26AB9" w:rsidRPr="00C26AB9">
        <w:rPr>
          <w:lang w:val="en-US" w:eastAsia="zh-CN"/>
        </w:rPr>
        <w:t xml:space="preserve"> result</w:t>
      </w:r>
      <w:r w:rsidR="00C26AB9">
        <w:rPr>
          <w:lang w:val="en-US" w:eastAsia="zh-CN"/>
        </w:rPr>
        <w:t>ing in potential failure in conformance tests.</w:t>
      </w:r>
      <w:r w:rsidR="00934C7C">
        <w:rPr>
          <w:lang w:val="en-US" w:eastAsia="zh-CN"/>
        </w:rPr>
        <w:t xml:space="preserve"> </w:t>
      </w:r>
    </w:p>
    <w:p w14:paraId="6B25608D" w14:textId="53795B66" w:rsidR="000C7922" w:rsidRDefault="007A565F" w:rsidP="00CB695F">
      <w:r w:rsidRPr="007A565F">
        <w:t>Similarly, the</w:t>
      </w:r>
      <w:r>
        <w:t xml:space="preserve"> problem can be avoided by reporting the per-band power classes for CA_A-B to the network.</w:t>
      </w:r>
    </w:p>
    <w:p w14:paraId="39501E5C" w14:textId="4A590C7D" w:rsidR="00D157C2" w:rsidRDefault="00D157C2" w:rsidP="00D157C2">
      <w:pPr>
        <w:pStyle w:val="Heading2"/>
      </w:pPr>
      <w:r w:rsidRPr="005F3A5E">
        <w:t>2.</w:t>
      </w:r>
      <w:r>
        <w:t>4</w:t>
      </w:r>
      <w:r w:rsidRPr="005F3A5E">
        <w:t xml:space="preserve"> </w:t>
      </w:r>
      <w:r>
        <w:t>Proposed Solution</w:t>
      </w:r>
    </w:p>
    <w:p w14:paraId="49EA3716" w14:textId="03C9BE36" w:rsidR="00D157C2" w:rsidRDefault="00893D2F" w:rsidP="00CB695F">
      <w:r>
        <w:t xml:space="preserve">In RAN4#102-e, a new UE capability: per band per band combination power class </w:t>
      </w:r>
      <w:r w:rsidR="007D6A7F">
        <w:t>wa</w:t>
      </w:r>
      <w:r>
        <w:t>s tentatively agreed</w:t>
      </w:r>
      <w:r w:rsidR="00004C82">
        <w:t xml:space="preserve"> [5]</w:t>
      </w:r>
      <w:r>
        <w:t>.</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8"/>
        <w:gridCol w:w="1418"/>
        <w:gridCol w:w="992"/>
        <w:gridCol w:w="992"/>
        <w:gridCol w:w="567"/>
        <w:gridCol w:w="426"/>
        <w:gridCol w:w="992"/>
        <w:gridCol w:w="850"/>
        <w:gridCol w:w="426"/>
        <w:gridCol w:w="567"/>
        <w:gridCol w:w="567"/>
        <w:gridCol w:w="283"/>
        <w:gridCol w:w="851"/>
      </w:tblGrid>
      <w:tr w:rsidR="00893D2F" w:rsidRPr="00893D2F" w14:paraId="750DF4DB" w14:textId="77777777" w:rsidTr="0057397C">
        <w:trPr>
          <w:trHeight w:val="1245"/>
        </w:trPr>
        <w:tc>
          <w:tcPr>
            <w:tcW w:w="1135" w:type="dxa"/>
            <w:shd w:val="clear" w:color="auto" w:fill="auto"/>
          </w:tcPr>
          <w:p w14:paraId="055D32CD" w14:textId="77777777" w:rsidR="00893D2F" w:rsidRPr="00893D2F" w:rsidRDefault="00893D2F" w:rsidP="00BF6D76">
            <w:pPr>
              <w:keepNext/>
              <w:keepLines/>
              <w:rPr>
                <w:rFonts w:ascii="Arial" w:hAnsi="Arial" w:cs="Arial"/>
                <w:sz w:val="14"/>
                <w:szCs w:val="18"/>
                <w:lang w:eastAsia="zh-CN"/>
              </w:rPr>
            </w:pPr>
            <w:r w:rsidRPr="00893D2F">
              <w:rPr>
                <w:rFonts w:ascii="Arial" w:hAnsi="Arial" w:cs="Arial" w:hint="eastAsia"/>
                <w:sz w:val="14"/>
                <w:szCs w:val="18"/>
                <w:lang w:eastAsia="zh-CN"/>
              </w:rPr>
              <w:t xml:space="preserve">16. </w:t>
            </w:r>
            <w:r w:rsidRPr="00893D2F">
              <w:rPr>
                <w:rFonts w:ascii="Arial" w:hAnsi="Arial" w:cs="Arial"/>
                <w:sz w:val="14"/>
                <w:szCs w:val="18"/>
              </w:rPr>
              <w:t>NR_RF_FR1_enh</w:t>
            </w:r>
          </w:p>
        </w:tc>
        <w:tc>
          <w:tcPr>
            <w:tcW w:w="708" w:type="dxa"/>
            <w:shd w:val="clear" w:color="auto" w:fill="auto"/>
          </w:tcPr>
          <w:p w14:paraId="63729905" w14:textId="77777777" w:rsidR="00893D2F" w:rsidRPr="00893D2F" w:rsidRDefault="00893D2F" w:rsidP="00BF6D76">
            <w:pPr>
              <w:keepNext/>
              <w:keepLines/>
              <w:rPr>
                <w:rFonts w:ascii="Arial" w:hAnsi="Arial" w:cs="Arial"/>
                <w:color w:val="000000"/>
                <w:sz w:val="14"/>
                <w:lang w:eastAsia="zh-CN"/>
              </w:rPr>
            </w:pPr>
            <w:r w:rsidRPr="00893D2F">
              <w:rPr>
                <w:rFonts w:ascii="Arial" w:hAnsi="Arial" w:cs="Arial" w:hint="eastAsia"/>
                <w:color w:val="000000"/>
                <w:sz w:val="14"/>
                <w:lang w:eastAsia="zh-CN"/>
              </w:rPr>
              <w:t>[16-8]</w:t>
            </w:r>
          </w:p>
        </w:tc>
        <w:tc>
          <w:tcPr>
            <w:tcW w:w="1418" w:type="dxa"/>
            <w:shd w:val="clear" w:color="auto" w:fill="auto"/>
          </w:tcPr>
          <w:p w14:paraId="3E6537A6" w14:textId="77777777" w:rsidR="00893D2F" w:rsidRPr="00893D2F" w:rsidRDefault="00893D2F" w:rsidP="00BF6D76">
            <w:pPr>
              <w:keepNext/>
              <w:keepLines/>
              <w:rPr>
                <w:rFonts w:ascii="Arial" w:eastAsia="SimSun" w:hAnsi="Arial" w:cs="Arial"/>
                <w:color w:val="000000"/>
                <w:sz w:val="14"/>
              </w:rPr>
            </w:pPr>
            <w:r w:rsidRPr="00CE0AC0">
              <w:rPr>
                <w:rFonts w:ascii="Arial" w:eastAsia="SimSun" w:hAnsi="Arial" w:cs="Arial"/>
                <w:color w:val="000000"/>
                <w:sz w:val="14"/>
                <w:highlight w:val="yellow"/>
              </w:rPr>
              <w:t>UE power class per band per band combination</w:t>
            </w:r>
          </w:p>
        </w:tc>
        <w:tc>
          <w:tcPr>
            <w:tcW w:w="992" w:type="dxa"/>
            <w:shd w:val="clear" w:color="auto" w:fill="auto"/>
          </w:tcPr>
          <w:p w14:paraId="4C14A52F" w14:textId="77777777" w:rsidR="00893D2F" w:rsidRPr="00893D2F" w:rsidRDefault="00893D2F" w:rsidP="00BF6D76">
            <w:pPr>
              <w:autoSpaceDE w:val="0"/>
              <w:autoSpaceDN w:val="0"/>
              <w:adjustRightInd w:val="0"/>
              <w:snapToGrid w:val="0"/>
              <w:spacing w:afterLines="50" w:after="120"/>
              <w:contextualSpacing/>
              <w:jc w:val="both"/>
              <w:rPr>
                <w:rFonts w:ascii="Arial" w:eastAsia="SimSun" w:hAnsi="Arial" w:cs="Arial"/>
                <w:color w:val="000000"/>
                <w:sz w:val="14"/>
              </w:rPr>
            </w:pPr>
            <w:r w:rsidRPr="00893D2F">
              <w:rPr>
                <w:rFonts w:ascii="Arial" w:eastAsia="SimSun" w:hAnsi="Arial" w:cs="Arial" w:hint="eastAsia"/>
                <w:color w:val="000000"/>
                <w:sz w:val="14"/>
              </w:rPr>
              <w:t>P</w:t>
            </w:r>
            <w:r w:rsidRPr="00893D2F">
              <w:rPr>
                <w:rFonts w:ascii="Arial" w:eastAsia="SimSun" w:hAnsi="Arial" w:cs="Arial"/>
                <w:color w:val="000000"/>
                <w:sz w:val="14"/>
              </w:rPr>
              <w:t>er band per band combination power class</w:t>
            </w:r>
          </w:p>
        </w:tc>
        <w:tc>
          <w:tcPr>
            <w:tcW w:w="992" w:type="dxa"/>
            <w:shd w:val="clear" w:color="auto" w:fill="auto"/>
          </w:tcPr>
          <w:p w14:paraId="4F11D9A9" w14:textId="77777777" w:rsidR="00893D2F" w:rsidRPr="00893D2F" w:rsidRDefault="00893D2F" w:rsidP="00BF6D76">
            <w:pPr>
              <w:keepNext/>
              <w:keepLines/>
              <w:rPr>
                <w:rFonts w:ascii="Arial" w:eastAsia="SimSun" w:hAnsi="Arial" w:cs="Arial"/>
                <w:color w:val="000000"/>
                <w:sz w:val="14"/>
              </w:rPr>
            </w:pPr>
            <w:r w:rsidRPr="00893D2F">
              <w:rPr>
                <w:rFonts w:ascii="Arial" w:eastAsia="SimSun" w:hAnsi="Arial" w:cs="Arial" w:hint="eastAsia"/>
                <w:color w:val="000000"/>
                <w:sz w:val="14"/>
              </w:rPr>
              <w:t>P</w:t>
            </w:r>
            <w:r w:rsidRPr="00893D2F">
              <w:rPr>
                <w:rFonts w:ascii="Arial" w:eastAsia="SimSun" w:hAnsi="Arial" w:cs="Arial"/>
                <w:color w:val="000000"/>
                <w:sz w:val="14"/>
              </w:rPr>
              <w:t>er band per band combination power class</w:t>
            </w:r>
          </w:p>
        </w:tc>
        <w:tc>
          <w:tcPr>
            <w:tcW w:w="567" w:type="dxa"/>
            <w:shd w:val="clear" w:color="auto" w:fill="auto"/>
          </w:tcPr>
          <w:p w14:paraId="7AD7FD36" w14:textId="77777777" w:rsidR="00893D2F" w:rsidRPr="00893D2F" w:rsidRDefault="00893D2F" w:rsidP="00BF6D76">
            <w:pPr>
              <w:keepNext/>
              <w:keepLines/>
              <w:rPr>
                <w:rFonts w:ascii="Arial" w:eastAsia="SimSun" w:hAnsi="Arial" w:cs="Arial"/>
                <w:color w:val="000000"/>
                <w:sz w:val="14"/>
              </w:rPr>
            </w:pPr>
            <w:r w:rsidRPr="00893D2F">
              <w:rPr>
                <w:rFonts w:ascii="Arial" w:eastAsia="SimSun" w:hAnsi="Arial" w:cs="Arial" w:hint="eastAsia"/>
                <w:color w:val="000000"/>
                <w:sz w:val="14"/>
              </w:rPr>
              <w:t>Y</w:t>
            </w:r>
            <w:r w:rsidRPr="00893D2F">
              <w:rPr>
                <w:rFonts w:ascii="Arial" w:eastAsia="SimSun" w:hAnsi="Arial" w:cs="Arial"/>
                <w:color w:val="000000"/>
                <w:sz w:val="14"/>
              </w:rPr>
              <w:t>es</w:t>
            </w:r>
          </w:p>
        </w:tc>
        <w:tc>
          <w:tcPr>
            <w:tcW w:w="426" w:type="dxa"/>
            <w:shd w:val="clear" w:color="auto" w:fill="auto"/>
          </w:tcPr>
          <w:p w14:paraId="4B19F222" w14:textId="77777777" w:rsidR="00893D2F" w:rsidRPr="00893D2F" w:rsidRDefault="00893D2F" w:rsidP="00BF6D76">
            <w:pPr>
              <w:keepNext/>
              <w:keepLines/>
              <w:rPr>
                <w:rFonts w:ascii="Arial" w:eastAsia="SimSun" w:hAnsi="Arial" w:cs="Arial"/>
                <w:color w:val="000000"/>
                <w:sz w:val="14"/>
              </w:rPr>
            </w:pPr>
            <w:r w:rsidRPr="00893D2F">
              <w:rPr>
                <w:rFonts w:ascii="Arial" w:eastAsia="SimSun" w:hAnsi="Arial" w:cs="Arial" w:hint="eastAsia"/>
                <w:color w:val="000000"/>
                <w:sz w:val="14"/>
              </w:rPr>
              <w:t>N</w:t>
            </w:r>
            <w:r w:rsidRPr="00893D2F">
              <w:rPr>
                <w:rFonts w:ascii="Arial" w:eastAsia="SimSun" w:hAnsi="Arial" w:cs="Arial"/>
                <w:color w:val="000000"/>
                <w:sz w:val="14"/>
              </w:rPr>
              <w:t>o</w:t>
            </w:r>
          </w:p>
        </w:tc>
        <w:tc>
          <w:tcPr>
            <w:tcW w:w="992" w:type="dxa"/>
          </w:tcPr>
          <w:p w14:paraId="3D6AE362" w14:textId="77777777" w:rsidR="00893D2F" w:rsidRPr="00893D2F" w:rsidRDefault="00893D2F" w:rsidP="00BF6D76">
            <w:pPr>
              <w:keepNext/>
              <w:keepLines/>
              <w:rPr>
                <w:rFonts w:ascii="Arial" w:eastAsia="SimSun" w:hAnsi="Arial" w:cs="Arial"/>
                <w:color w:val="000000"/>
                <w:sz w:val="14"/>
              </w:rPr>
            </w:pPr>
            <w:r w:rsidRPr="00893D2F">
              <w:rPr>
                <w:rFonts w:ascii="Arial" w:eastAsia="SimSun" w:hAnsi="Arial" w:cs="Arial"/>
                <w:color w:val="000000"/>
                <w:sz w:val="14"/>
              </w:rPr>
              <w:t>Per band power class inconsistent</w:t>
            </w:r>
          </w:p>
        </w:tc>
        <w:tc>
          <w:tcPr>
            <w:tcW w:w="850" w:type="dxa"/>
            <w:shd w:val="clear" w:color="auto" w:fill="auto"/>
          </w:tcPr>
          <w:p w14:paraId="48A2090F" w14:textId="77777777" w:rsidR="00893D2F" w:rsidRPr="00893D2F" w:rsidRDefault="00893D2F" w:rsidP="00BF6D76">
            <w:pPr>
              <w:keepNext/>
              <w:keepLines/>
              <w:rPr>
                <w:rFonts w:ascii="Arial" w:eastAsia="SimSun" w:hAnsi="Arial" w:cs="Arial"/>
                <w:color w:val="000000"/>
                <w:sz w:val="14"/>
              </w:rPr>
            </w:pPr>
            <w:r w:rsidRPr="00893D2F">
              <w:rPr>
                <w:rFonts w:ascii="Arial" w:eastAsia="SimSun" w:hAnsi="Arial" w:cs="Arial" w:hint="eastAsia"/>
                <w:color w:val="000000"/>
                <w:sz w:val="14"/>
              </w:rPr>
              <w:t>P</w:t>
            </w:r>
            <w:r w:rsidRPr="00893D2F">
              <w:rPr>
                <w:rFonts w:ascii="Arial" w:eastAsia="SimSun" w:hAnsi="Arial" w:cs="Arial"/>
                <w:color w:val="000000"/>
                <w:sz w:val="14"/>
              </w:rPr>
              <w:t>er band per BC</w:t>
            </w:r>
          </w:p>
        </w:tc>
        <w:tc>
          <w:tcPr>
            <w:tcW w:w="426" w:type="dxa"/>
            <w:shd w:val="clear" w:color="auto" w:fill="auto"/>
          </w:tcPr>
          <w:p w14:paraId="0B4251DB" w14:textId="77777777" w:rsidR="00893D2F" w:rsidRPr="00893D2F" w:rsidRDefault="00893D2F" w:rsidP="00BF6D76">
            <w:pPr>
              <w:keepNext/>
              <w:keepLines/>
              <w:rPr>
                <w:rFonts w:ascii="Arial" w:eastAsia="SimSun" w:hAnsi="Arial" w:cs="Arial"/>
                <w:color w:val="000000"/>
                <w:sz w:val="14"/>
              </w:rPr>
            </w:pPr>
            <w:r w:rsidRPr="00893D2F">
              <w:rPr>
                <w:rFonts w:ascii="Arial" w:eastAsia="SimSun" w:hAnsi="Arial" w:cs="Arial"/>
                <w:color w:val="000000"/>
                <w:sz w:val="14"/>
              </w:rPr>
              <w:t>No</w:t>
            </w:r>
          </w:p>
        </w:tc>
        <w:tc>
          <w:tcPr>
            <w:tcW w:w="567" w:type="dxa"/>
            <w:shd w:val="clear" w:color="auto" w:fill="auto"/>
          </w:tcPr>
          <w:p w14:paraId="0A4AE407" w14:textId="77777777" w:rsidR="00893D2F" w:rsidRPr="00893D2F" w:rsidRDefault="00893D2F" w:rsidP="00BF6D76">
            <w:pPr>
              <w:keepNext/>
              <w:keepLines/>
              <w:rPr>
                <w:rFonts w:ascii="Arial" w:eastAsia="SimSun" w:hAnsi="Arial" w:cs="Arial"/>
                <w:color w:val="000000"/>
                <w:sz w:val="14"/>
              </w:rPr>
            </w:pPr>
            <w:r w:rsidRPr="00893D2F">
              <w:rPr>
                <w:rFonts w:ascii="Arial" w:eastAsia="SimSun" w:hAnsi="Arial" w:cs="Arial"/>
                <w:color w:val="000000"/>
                <w:sz w:val="14"/>
              </w:rPr>
              <w:t>FR1 only</w:t>
            </w:r>
          </w:p>
        </w:tc>
        <w:tc>
          <w:tcPr>
            <w:tcW w:w="567" w:type="dxa"/>
          </w:tcPr>
          <w:p w14:paraId="761A8D1F" w14:textId="77777777" w:rsidR="00893D2F" w:rsidRPr="00893D2F" w:rsidRDefault="00893D2F" w:rsidP="00BF6D76">
            <w:pPr>
              <w:keepNext/>
              <w:keepLines/>
              <w:rPr>
                <w:rFonts w:ascii="Arial" w:eastAsia="SimSun" w:hAnsi="Arial" w:cs="Arial"/>
                <w:color w:val="000000"/>
                <w:sz w:val="14"/>
              </w:rPr>
            </w:pPr>
            <w:r w:rsidRPr="00893D2F">
              <w:rPr>
                <w:rFonts w:ascii="Arial" w:eastAsia="SimSun" w:hAnsi="Arial" w:cs="Arial"/>
                <w:color w:val="000000"/>
                <w:sz w:val="14"/>
              </w:rPr>
              <w:t>N/A</w:t>
            </w:r>
          </w:p>
        </w:tc>
        <w:tc>
          <w:tcPr>
            <w:tcW w:w="283" w:type="dxa"/>
            <w:shd w:val="clear" w:color="auto" w:fill="auto"/>
          </w:tcPr>
          <w:p w14:paraId="73A4E162" w14:textId="77777777" w:rsidR="00893D2F" w:rsidRPr="00893D2F" w:rsidRDefault="00893D2F" w:rsidP="00BF6D76">
            <w:pPr>
              <w:keepNext/>
              <w:keepLines/>
              <w:rPr>
                <w:rFonts w:ascii="Arial" w:eastAsia="SimSun" w:hAnsi="Arial" w:cs="Arial"/>
                <w:color w:val="000000"/>
                <w:sz w:val="14"/>
              </w:rPr>
            </w:pPr>
          </w:p>
        </w:tc>
        <w:tc>
          <w:tcPr>
            <w:tcW w:w="851" w:type="dxa"/>
            <w:shd w:val="clear" w:color="auto" w:fill="auto"/>
          </w:tcPr>
          <w:p w14:paraId="17676803" w14:textId="77777777" w:rsidR="00893D2F" w:rsidRPr="00893D2F" w:rsidRDefault="00893D2F" w:rsidP="00BF6D76">
            <w:pPr>
              <w:keepNext/>
              <w:keepLines/>
              <w:rPr>
                <w:rFonts w:ascii="Arial" w:eastAsia="SimSun" w:hAnsi="Arial" w:cs="Arial"/>
                <w:color w:val="000000"/>
                <w:sz w:val="14"/>
              </w:rPr>
            </w:pPr>
            <w:r w:rsidRPr="00893D2F">
              <w:rPr>
                <w:rFonts w:ascii="Arial" w:eastAsia="SimSun" w:hAnsi="Arial" w:cs="Arial"/>
                <w:color w:val="000000"/>
                <w:sz w:val="14"/>
              </w:rPr>
              <w:t>Optional with capability signalling</w:t>
            </w:r>
          </w:p>
        </w:tc>
      </w:tr>
    </w:tbl>
    <w:p w14:paraId="6ABC4B12" w14:textId="0AD5472B" w:rsidR="00893D2F" w:rsidRDefault="0035531C" w:rsidP="00CB695F">
      <w:r>
        <w:t>In our view, this new capability signalling is essential to solve the power class ambiguity problem as described above. Furthermore, we propose to add some clarification texts in TS 38.101-1, such as:</w:t>
      </w:r>
    </w:p>
    <w:p w14:paraId="4B31E12C" w14:textId="4A99DA56" w:rsidR="0035531C" w:rsidRDefault="0035531C" w:rsidP="00CB695F">
      <w:r>
        <w:rPr>
          <w:noProof/>
          <w:lang w:eastAsia="zh-CN"/>
        </w:rPr>
        <w:lastRenderedPageBreak/>
        <mc:AlternateContent>
          <mc:Choice Requires="wps">
            <w:drawing>
              <wp:inline distT="0" distB="0" distL="0" distR="0" wp14:anchorId="0B59FD52" wp14:editId="371D3C60">
                <wp:extent cx="6088952" cy="1522238"/>
                <wp:effectExtent l="0" t="0" r="2667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952" cy="1522238"/>
                        </a:xfrm>
                        <a:prstGeom prst="rect">
                          <a:avLst/>
                        </a:prstGeom>
                        <a:solidFill>
                          <a:srgbClr val="FFFFFF"/>
                        </a:solidFill>
                        <a:ln w="9525">
                          <a:solidFill>
                            <a:srgbClr val="000000"/>
                          </a:solidFill>
                          <a:miter lim="800000"/>
                          <a:headEnd/>
                          <a:tailEnd/>
                        </a:ln>
                      </wps:spPr>
                      <wps:txbx>
                        <w:txbxContent>
                          <w:p w14:paraId="45310E6F" w14:textId="77777777" w:rsidR="0035531C" w:rsidRPr="0035531C" w:rsidRDefault="0035531C" w:rsidP="0035531C">
                            <w:pPr>
                              <w:keepNext/>
                              <w:keepLines/>
                              <w:spacing w:before="120"/>
                              <w:ind w:left="1701" w:hanging="1701"/>
                              <w:outlineLvl w:val="4"/>
                              <w:rPr>
                                <w:rFonts w:ascii="Arial" w:eastAsia="SimSun" w:hAnsi="Arial"/>
                                <w:sz w:val="22"/>
                              </w:rPr>
                            </w:pPr>
                            <w:r w:rsidRPr="0035531C">
                              <w:rPr>
                                <w:rFonts w:ascii="Arial" w:eastAsia="SimSun" w:hAnsi="Arial"/>
                                <w:sz w:val="22"/>
                              </w:rPr>
                              <w:t>6.2A.4.1.3</w:t>
                            </w:r>
                            <w:r w:rsidRPr="0035531C">
                              <w:rPr>
                                <w:rFonts w:ascii="Arial" w:eastAsia="SimSun" w:hAnsi="Arial"/>
                                <w:sz w:val="22"/>
                              </w:rPr>
                              <w:tab/>
                              <w:t>Configured transmitted power for Inter-band CA</w:t>
                            </w:r>
                          </w:p>
                          <w:p w14:paraId="060390D2" w14:textId="77777777" w:rsidR="0035531C" w:rsidRPr="0035531C" w:rsidRDefault="0035531C" w:rsidP="0035531C">
                            <w:pPr>
                              <w:rPr>
                                <w:rFonts w:eastAsia="SimSun"/>
                              </w:rPr>
                            </w:pPr>
                            <w:r w:rsidRPr="0035531C">
                              <w:rPr>
                                <w:rFonts w:eastAsia="SimSun"/>
                              </w:rPr>
                              <w:t xml:space="preserve">For uplink carrier aggregation the UE is allowed to set its configured maximum output power </w:t>
                            </w:r>
                            <w:proofErr w:type="spellStart"/>
                            <w:r w:rsidRPr="0035531C">
                              <w:rPr>
                                <w:rFonts w:eastAsia="SimSun" w:cs="Vrinda"/>
                                <w:lang w:bidi="bn-IN"/>
                              </w:rPr>
                              <w:t>P</w:t>
                            </w:r>
                            <w:r w:rsidRPr="0035531C">
                              <w:rPr>
                                <w:rFonts w:eastAsia="SimSun" w:cs="Vrinda"/>
                                <w:vertAlign w:val="subscript"/>
                                <w:lang w:bidi="bn-IN"/>
                              </w:rPr>
                              <w:t>CMAX</w:t>
                            </w:r>
                            <w:proofErr w:type="gramStart"/>
                            <w:r w:rsidRPr="0035531C">
                              <w:rPr>
                                <w:rFonts w:eastAsia="SimSun" w:hint="eastAsia"/>
                                <w:vertAlign w:val="subscript"/>
                              </w:rPr>
                              <w:t>,</w:t>
                            </w:r>
                            <w:r w:rsidRPr="0035531C">
                              <w:rPr>
                                <w:rFonts w:eastAsia="SimSun"/>
                                <w:i/>
                                <w:vertAlign w:val="subscript"/>
                              </w:rPr>
                              <w:t>c</w:t>
                            </w:r>
                            <w:proofErr w:type="spellEnd"/>
                            <w:proofErr w:type="gramEnd"/>
                            <w:r w:rsidRPr="0035531C">
                              <w:rPr>
                                <w:rFonts w:eastAsia="SimSun"/>
                              </w:rPr>
                              <w:t xml:space="preserve"> </w:t>
                            </w:r>
                            <w:r w:rsidRPr="0035531C">
                              <w:rPr>
                                <w:rFonts w:eastAsia="SimSun"/>
                                <w:lang w:eastAsia="zh-CN"/>
                              </w:rPr>
                              <w:t>for</w:t>
                            </w:r>
                            <w:r w:rsidRPr="0035531C">
                              <w:rPr>
                                <w:rFonts w:eastAsia="SimSun" w:hint="eastAsia"/>
                              </w:rPr>
                              <w:t xml:space="preserve"> </w:t>
                            </w:r>
                            <w:r w:rsidRPr="0035531C">
                              <w:rPr>
                                <w:rFonts w:eastAsia="SimSun"/>
                              </w:rPr>
                              <w:t>serving cell</w:t>
                            </w:r>
                            <w:r w:rsidRPr="0035531C">
                              <w:rPr>
                                <w:rFonts w:eastAsia="SimSun" w:hint="eastAsia"/>
                              </w:rPr>
                              <w:t xml:space="preserve"> </w:t>
                            </w:r>
                            <w:r w:rsidRPr="0035531C">
                              <w:rPr>
                                <w:rFonts w:eastAsia="SimSun"/>
                                <w:i/>
                              </w:rPr>
                              <w:t>c</w:t>
                            </w:r>
                            <w:r w:rsidRPr="0035531C">
                              <w:rPr>
                                <w:rFonts w:eastAsia="SimSun"/>
                              </w:rPr>
                              <w:t xml:space="preserve"> and its total configured maximum output power </w:t>
                            </w:r>
                            <w:r w:rsidRPr="0035531C">
                              <w:rPr>
                                <w:rFonts w:eastAsia="SimSun" w:cs="Vrinda"/>
                                <w:lang w:bidi="bn-IN"/>
                              </w:rPr>
                              <w:t>P</w:t>
                            </w:r>
                            <w:r w:rsidRPr="0035531C">
                              <w:rPr>
                                <w:rFonts w:eastAsia="SimSun" w:cs="Vrinda"/>
                                <w:vertAlign w:val="subscript"/>
                                <w:lang w:bidi="bn-IN"/>
                              </w:rPr>
                              <w:t>CMAX</w:t>
                            </w:r>
                            <w:r w:rsidRPr="0035531C">
                              <w:rPr>
                                <w:rFonts w:eastAsia="SimSun"/>
                              </w:rPr>
                              <w:t>.</w:t>
                            </w:r>
                          </w:p>
                          <w:p w14:paraId="51D76942" w14:textId="77777777" w:rsidR="0035531C" w:rsidRPr="0035531C" w:rsidRDefault="0035531C" w:rsidP="0035531C">
                            <w:pPr>
                              <w:rPr>
                                <w:rFonts w:eastAsia="SimSun"/>
                                <w:color w:val="FF0000"/>
                              </w:rPr>
                            </w:pPr>
                            <w:r w:rsidRPr="0035531C">
                              <w:rPr>
                                <w:rFonts w:eastAsia="SimSun"/>
                                <w:lang w:eastAsia="zh-CN" w:bidi="bn-IN"/>
                              </w:rPr>
                              <w:t>T</w:t>
                            </w:r>
                            <w:r w:rsidRPr="0035531C">
                              <w:rPr>
                                <w:rFonts w:eastAsia="SimSun"/>
                                <w:lang w:bidi="bn-IN"/>
                              </w:rPr>
                              <w:t xml:space="preserve">he configured maximum output power </w:t>
                            </w:r>
                            <w:proofErr w:type="spellStart"/>
                            <w:r w:rsidRPr="0035531C">
                              <w:rPr>
                                <w:rFonts w:eastAsia="SimSun"/>
                                <w:lang w:bidi="bn-IN"/>
                              </w:rPr>
                              <w:t>P</w:t>
                            </w:r>
                            <w:r w:rsidRPr="0035531C">
                              <w:rPr>
                                <w:rFonts w:eastAsia="SimSun"/>
                                <w:vertAlign w:val="subscript"/>
                                <w:lang w:bidi="bn-IN"/>
                              </w:rPr>
                              <w:t>CMAX</w:t>
                            </w:r>
                            <w:proofErr w:type="gramStart"/>
                            <w:r w:rsidRPr="0035531C">
                              <w:rPr>
                                <w:rFonts w:eastAsia="SimSun"/>
                                <w:vertAlign w:val="subscript"/>
                                <w:lang w:bidi="bn-IN"/>
                              </w:rPr>
                              <w:t>,</w:t>
                            </w:r>
                            <w:r w:rsidRPr="0035531C">
                              <w:rPr>
                                <w:rFonts w:eastAsia="SimSun"/>
                                <w:i/>
                                <w:vertAlign w:val="subscript"/>
                                <w:lang w:eastAsia="zh-CN" w:bidi="bn-IN"/>
                              </w:rPr>
                              <w:t>c</w:t>
                            </w:r>
                            <w:proofErr w:type="spellEnd"/>
                            <w:proofErr w:type="gramEnd"/>
                            <w:r w:rsidRPr="0035531C">
                              <w:rPr>
                                <w:rFonts w:eastAsia="SimSun"/>
                                <w:vertAlign w:val="subscript"/>
                                <w:lang w:bidi="bn-IN"/>
                              </w:rPr>
                              <w:t xml:space="preserve"> </w:t>
                            </w:r>
                            <w:r w:rsidRPr="0035531C">
                              <w:rPr>
                                <w:rFonts w:eastAsia="SimSun"/>
                                <w:lang w:bidi="bn-IN"/>
                              </w:rPr>
                              <w:t xml:space="preserve"> </w:t>
                            </w:r>
                            <w:r w:rsidRPr="0035531C">
                              <w:rPr>
                                <w:rFonts w:eastAsia="SimSun"/>
                                <w:lang w:eastAsia="zh-CN"/>
                              </w:rPr>
                              <w:t xml:space="preserve">on serving cell </w:t>
                            </w:r>
                            <w:r w:rsidRPr="0035531C">
                              <w:rPr>
                                <w:rFonts w:eastAsia="SimSun"/>
                                <w:i/>
                                <w:lang w:bidi="bn-IN"/>
                              </w:rPr>
                              <w:t>c</w:t>
                            </w:r>
                            <w:r w:rsidRPr="0035531C">
                              <w:rPr>
                                <w:rFonts w:eastAsia="SimSun"/>
                                <w:lang w:bidi="bn-IN"/>
                              </w:rPr>
                              <w:t xml:space="preserve"> shall be set as specified in clause 6.2.4</w:t>
                            </w:r>
                            <w:r w:rsidRPr="0035531C">
                              <w:rPr>
                                <w:rFonts w:eastAsia="SimSun"/>
                                <w:color w:val="FF0000"/>
                                <w:lang w:bidi="bn-IN"/>
                              </w:rPr>
                              <w:t xml:space="preserve">, except that the UE power class for serving cell </w:t>
                            </w:r>
                            <w:r w:rsidRPr="0035531C">
                              <w:rPr>
                                <w:rFonts w:eastAsia="SimSun"/>
                                <w:i/>
                                <w:iCs/>
                                <w:color w:val="FF0000"/>
                                <w:lang w:bidi="bn-IN"/>
                              </w:rPr>
                              <w:t xml:space="preserve">c </w:t>
                            </w:r>
                            <w:r w:rsidRPr="0035531C">
                              <w:rPr>
                                <w:rFonts w:eastAsia="SimSun"/>
                                <w:iCs/>
                                <w:color w:val="FF0000"/>
                                <w:lang w:bidi="bn-IN"/>
                              </w:rPr>
                              <w:t>on the specific operating band shall be determined by the [</w:t>
                            </w:r>
                            <w:proofErr w:type="spellStart"/>
                            <w:r w:rsidRPr="0035531C">
                              <w:rPr>
                                <w:rFonts w:eastAsia="SimSun"/>
                                <w:iCs/>
                                <w:color w:val="FF0000"/>
                                <w:lang w:bidi="bn-IN"/>
                              </w:rPr>
                              <w:t>powerClassPerBand</w:t>
                            </w:r>
                            <w:proofErr w:type="spellEnd"/>
                            <w:r w:rsidRPr="0035531C">
                              <w:rPr>
                                <w:rFonts w:eastAsia="SimSun"/>
                                <w:iCs/>
                                <w:color w:val="FF0000"/>
                                <w:lang w:bidi="bn-IN"/>
                              </w:rPr>
                              <w:t xml:space="preserve">] IE [TS 38.331] as indicated for the band combination if signalled; otherwise, it’s determined by the </w:t>
                            </w:r>
                            <w:proofErr w:type="spellStart"/>
                            <w:r w:rsidRPr="0035531C">
                              <w:rPr>
                                <w:rFonts w:eastAsia="SimSun"/>
                                <w:i/>
                                <w:iCs/>
                                <w:color w:val="FF0000"/>
                                <w:lang w:bidi="bn-IN"/>
                              </w:rPr>
                              <w:t>ue-PowerClass</w:t>
                            </w:r>
                            <w:proofErr w:type="spellEnd"/>
                            <w:r w:rsidRPr="0035531C">
                              <w:rPr>
                                <w:rFonts w:eastAsia="SimSun"/>
                                <w:iCs/>
                                <w:color w:val="FF0000"/>
                                <w:lang w:bidi="bn-IN"/>
                              </w:rPr>
                              <w:t xml:space="preserve"> IE [TS 38.331] as indicated for the NR band.</w:t>
                            </w:r>
                          </w:p>
                          <w:p w14:paraId="69FA83A9" w14:textId="231CC6A2" w:rsidR="0035531C" w:rsidRDefault="0035531C" w:rsidP="0035531C"/>
                        </w:txbxContent>
                      </wps:txbx>
                      <wps:bodyPr rot="0" vert="horz" wrap="square" lIns="91440" tIns="45720" rIns="91440" bIns="45720" anchor="t" anchorCtr="0">
                        <a:noAutofit/>
                      </wps:bodyPr>
                    </wps:wsp>
                  </a:graphicData>
                </a:graphic>
              </wp:inline>
            </w:drawing>
          </mc:Choice>
          <mc:Fallback>
            <w:pict>
              <v:shape w14:anchorId="0B59FD52" id="_x0000_s1027" type="#_x0000_t202" style="width:479.45pt;height:1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">
                <v:textbox>
                  <w:txbxContent>
                    <w:p w14:paraId="45310E6F" w14:textId="77777777" w:rsidR="0035531C" w:rsidRPr="0035531C" w:rsidRDefault="0035531C" w:rsidP="0035531C">
                      <w:pPr>
                        <w:keepNext/>
                        <w:keepLines/>
                        <w:spacing w:before="120"/>
                        <w:ind w:left="1701" w:hanging="1701"/>
                        <w:outlineLvl w:val="4"/>
                        <w:rPr>
                          <w:rFonts w:ascii="Arial" w:eastAsia="SimSun" w:hAnsi="Arial"/>
                          <w:sz w:val="22"/>
                        </w:rPr>
                      </w:pPr>
                      <w:r w:rsidRPr="0035531C">
                        <w:rPr>
                          <w:rFonts w:ascii="Arial" w:eastAsia="SimSun" w:hAnsi="Arial"/>
                          <w:sz w:val="22"/>
                        </w:rPr>
                        <w:t>6.2A.4.1.3</w:t>
                      </w:r>
                      <w:r w:rsidRPr="0035531C">
                        <w:rPr>
                          <w:rFonts w:ascii="Arial" w:eastAsia="SimSun" w:hAnsi="Arial"/>
                          <w:sz w:val="22"/>
                        </w:rPr>
                        <w:tab/>
                        <w:t>Configured transmitted power for Inter-band CA</w:t>
                      </w:r>
                    </w:p>
                    <w:p w14:paraId="060390D2" w14:textId="77777777" w:rsidR="0035531C" w:rsidRPr="0035531C" w:rsidRDefault="0035531C" w:rsidP="0035531C">
                      <w:pPr>
                        <w:rPr>
                          <w:rFonts w:eastAsia="SimSun"/>
                        </w:rPr>
                      </w:pPr>
                      <w:r w:rsidRPr="0035531C">
                        <w:rPr>
                          <w:rFonts w:eastAsia="SimSun"/>
                        </w:rPr>
                        <w:t xml:space="preserve">For uplink carrier aggregation the UE is allowed to set its configured maximum output power </w:t>
                      </w:r>
                      <w:proofErr w:type="spellStart"/>
                      <w:r w:rsidRPr="0035531C">
                        <w:rPr>
                          <w:rFonts w:eastAsia="SimSun" w:cs="Vrinda"/>
                          <w:lang w:bidi="bn-IN"/>
                        </w:rPr>
                        <w:t>P</w:t>
                      </w:r>
                      <w:r w:rsidRPr="0035531C">
                        <w:rPr>
                          <w:rFonts w:eastAsia="SimSun" w:cs="Vrinda"/>
                          <w:vertAlign w:val="subscript"/>
                          <w:lang w:bidi="bn-IN"/>
                        </w:rPr>
                        <w:t>CMAX</w:t>
                      </w:r>
                      <w:proofErr w:type="gramStart"/>
                      <w:r w:rsidRPr="0035531C">
                        <w:rPr>
                          <w:rFonts w:eastAsia="SimSun" w:hint="eastAsia"/>
                          <w:vertAlign w:val="subscript"/>
                        </w:rPr>
                        <w:t>,</w:t>
                      </w:r>
                      <w:r w:rsidRPr="0035531C">
                        <w:rPr>
                          <w:rFonts w:eastAsia="SimSun"/>
                          <w:i/>
                          <w:vertAlign w:val="subscript"/>
                        </w:rPr>
                        <w:t>c</w:t>
                      </w:r>
                      <w:proofErr w:type="spellEnd"/>
                      <w:proofErr w:type="gramEnd"/>
                      <w:r w:rsidRPr="0035531C">
                        <w:rPr>
                          <w:rFonts w:eastAsia="SimSun"/>
                        </w:rPr>
                        <w:t xml:space="preserve"> </w:t>
                      </w:r>
                      <w:r w:rsidRPr="0035531C">
                        <w:rPr>
                          <w:rFonts w:eastAsia="SimSun"/>
                          <w:lang w:eastAsia="zh-CN"/>
                        </w:rPr>
                        <w:t>for</w:t>
                      </w:r>
                      <w:r w:rsidRPr="0035531C">
                        <w:rPr>
                          <w:rFonts w:eastAsia="SimSun" w:hint="eastAsia"/>
                        </w:rPr>
                        <w:t xml:space="preserve"> </w:t>
                      </w:r>
                      <w:r w:rsidRPr="0035531C">
                        <w:rPr>
                          <w:rFonts w:eastAsia="SimSun"/>
                        </w:rPr>
                        <w:t>serving cell</w:t>
                      </w:r>
                      <w:r w:rsidRPr="0035531C">
                        <w:rPr>
                          <w:rFonts w:eastAsia="SimSun" w:hint="eastAsia"/>
                        </w:rPr>
                        <w:t xml:space="preserve"> </w:t>
                      </w:r>
                      <w:r w:rsidRPr="0035531C">
                        <w:rPr>
                          <w:rFonts w:eastAsia="SimSun"/>
                          <w:i/>
                        </w:rPr>
                        <w:t>c</w:t>
                      </w:r>
                      <w:r w:rsidRPr="0035531C">
                        <w:rPr>
                          <w:rFonts w:eastAsia="SimSun"/>
                        </w:rPr>
                        <w:t xml:space="preserve"> and its total configured maximum output power </w:t>
                      </w:r>
                      <w:r w:rsidRPr="0035531C">
                        <w:rPr>
                          <w:rFonts w:eastAsia="SimSun" w:cs="Vrinda"/>
                          <w:lang w:bidi="bn-IN"/>
                        </w:rPr>
                        <w:t>P</w:t>
                      </w:r>
                      <w:r w:rsidRPr="0035531C">
                        <w:rPr>
                          <w:rFonts w:eastAsia="SimSun" w:cs="Vrinda"/>
                          <w:vertAlign w:val="subscript"/>
                          <w:lang w:bidi="bn-IN"/>
                        </w:rPr>
                        <w:t>CMAX</w:t>
                      </w:r>
                      <w:r w:rsidRPr="0035531C">
                        <w:rPr>
                          <w:rFonts w:eastAsia="SimSun"/>
                        </w:rPr>
                        <w:t>.</w:t>
                      </w:r>
                    </w:p>
                    <w:p w14:paraId="51D76942" w14:textId="77777777" w:rsidR="0035531C" w:rsidRPr="0035531C" w:rsidRDefault="0035531C" w:rsidP="0035531C">
                      <w:pPr>
                        <w:rPr>
                          <w:rFonts w:eastAsia="SimSun"/>
                          <w:color w:val="FF0000"/>
                        </w:rPr>
                      </w:pPr>
                      <w:r w:rsidRPr="0035531C">
                        <w:rPr>
                          <w:rFonts w:eastAsia="SimSun"/>
                          <w:lang w:eastAsia="zh-CN" w:bidi="bn-IN"/>
                        </w:rPr>
                        <w:t>T</w:t>
                      </w:r>
                      <w:r w:rsidRPr="0035531C">
                        <w:rPr>
                          <w:rFonts w:eastAsia="SimSun"/>
                          <w:lang w:bidi="bn-IN"/>
                        </w:rPr>
                        <w:t xml:space="preserve">he configured maximum output power </w:t>
                      </w:r>
                      <w:proofErr w:type="spellStart"/>
                      <w:r w:rsidRPr="0035531C">
                        <w:rPr>
                          <w:rFonts w:eastAsia="SimSun"/>
                          <w:lang w:bidi="bn-IN"/>
                        </w:rPr>
                        <w:t>P</w:t>
                      </w:r>
                      <w:r w:rsidRPr="0035531C">
                        <w:rPr>
                          <w:rFonts w:eastAsia="SimSun"/>
                          <w:vertAlign w:val="subscript"/>
                          <w:lang w:bidi="bn-IN"/>
                        </w:rPr>
                        <w:t>CMAX</w:t>
                      </w:r>
                      <w:proofErr w:type="gramStart"/>
                      <w:r w:rsidRPr="0035531C">
                        <w:rPr>
                          <w:rFonts w:eastAsia="SimSun"/>
                          <w:vertAlign w:val="subscript"/>
                          <w:lang w:bidi="bn-IN"/>
                        </w:rPr>
                        <w:t>,</w:t>
                      </w:r>
                      <w:r w:rsidRPr="0035531C">
                        <w:rPr>
                          <w:rFonts w:eastAsia="SimSun"/>
                          <w:i/>
                          <w:vertAlign w:val="subscript"/>
                          <w:lang w:eastAsia="zh-CN" w:bidi="bn-IN"/>
                        </w:rPr>
                        <w:t>c</w:t>
                      </w:r>
                      <w:proofErr w:type="spellEnd"/>
                      <w:proofErr w:type="gramEnd"/>
                      <w:r w:rsidRPr="0035531C">
                        <w:rPr>
                          <w:rFonts w:eastAsia="SimSun"/>
                          <w:vertAlign w:val="subscript"/>
                          <w:lang w:bidi="bn-IN"/>
                        </w:rPr>
                        <w:t xml:space="preserve"> </w:t>
                      </w:r>
                      <w:r w:rsidRPr="0035531C">
                        <w:rPr>
                          <w:rFonts w:eastAsia="SimSun"/>
                          <w:lang w:bidi="bn-IN"/>
                        </w:rPr>
                        <w:t xml:space="preserve"> </w:t>
                      </w:r>
                      <w:r w:rsidRPr="0035531C">
                        <w:rPr>
                          <w:rFonts w:eastAsia="SimSun"/>
                          <w:lang w:eastAsia="zh-CN"/>
                        </w:rPr>
                        <w:t xml:space="preserve">on serving cell </w:t>
                      </w:r>
                      <w:r w:rsidRPr="0035531C">
                        <w:rPr>
                          <w:rFonts w:eastAsia="SimSun"/>
                          <w:i/>
                          <w:lang w:bidi="bn-IN"/>
                        </w:rPr>
                        <w:t>c</w:t>
                      </w:r>
                      <w:r w:rsidRPr="0035531C">
                        <w:rPr>
                          <w:rFonts w:eastAsia="SimSun"/>
                          <w:lang w:bidi="bn-IN"/>
                        </w:rPr>
                        <w:t xml:space="preserve"> shall be set as specified in clause 6.2.4</w:t>
                      </w:r>
                      <w:r w:rsidRPr="0035531C">
                        <w:rPr>
                          <w:rFonts w:eastAsia="SimSun"/>
                          <w:color w:val="FF0000"/>
                          <w:lang w:bidi="bn-IN"/>
                        </w:rPr>
                        <w:t xml:space="preserve">, except that the UE power class for serving cell </w:t>
                      </w:r>
                      <w:r w:rsidRPr="0035531C">
                        <w:rPr>
                          <w:rFonts w:eastAsia="SimSun"/>
                          <w:i/>
                          <w:iCs/>
                          <w:color w:val="FF0000"/>
                          <w:lang w:bidi="bn-IN"/>
                        </w:rPr>
                        <w:t xml:space="preserve">c </w:t>
                      </w:r>
                      <w:r w:rsidRPr="0035531C">
                        <w:rPr>
                          <w:rFonts w:eastAsia="SimSun"/>
                          <w:iCs/>
                          <w:color w:val="FF0000"/>
                          <w:lang w:bidi="bn-IN"/>
                        </w:rPr>
                        <w:t>on the specific operating band shall be determined by the [</w:t>
                      </w:r>
                      <w:proofErr w:type="spellStart"/>
                      <w:r w:rsidRPr="0035531C">
                        <w:rPr>
                          <w:rFonts w:eastAsia="SimSun"/>
                          <w:iCs/>
                          <w:color w:val="FF0000"/>
                          <w:lang w:bidi="bn-IN"/>
                        </w:rPr>
                        <w:t>powerClassPerBand</w:t>
                      </w:r>
                      <w:proofErr w:type="spellEnd"/>
                      <w:r w:rsidRPr="0035531C">
                        <w:rPr>
                          <w:rFonts w:eastAsia="SimSun"/>
                          <w:iCs/>
                          <w:color w:val="FF0000"/>
                          <w:lang w:bidi="bn-IN"/>
                        </w:rPr>
                        <w:t xml:space="preserve">] IE [TS 38.331] as indicated for the band combination if signalled; otherwise, it’s determined by the </w:t>
                      </w:r>
                      <w:proofErr w:type="spellStart"/>
                      <w:r w:rsidRPr="0035531C">
                        <w:rPr>
                          <w:rFonts w:eastAsia="SimSun"/>
                          <w:i/>
                          <w:iCs/>
                          <w:color w:val="FF0000"/>
                          <w:lang w:bidi="bn-IN"/>
                        </w:rPr>
                        <w:t>ue-PowerClass</w:t>
                      </w:r>
                      <w:proofErr w:type="spellEnd"/>
                      <w:r w:rsidRPr="0035531C">
                        <w:rPr>
                          <w:rFonts w:eastAsia="SimSun"/>
                          <w:iCs/>
                          <w:color w:val="FF0000"/>
                          <w:lang w:bidi="bn-IN"/>
                        </w:rPr>
                        <w:t xml:space="preserve"> IE [TS 38.331] as indicated for the NR band.</w:t>
                      </w:r>
                    </w:p>
                    <w:p w14:paraId="69FA83A9" w14:textId="231CC6A2" w:rsidR="0035531C" w:rsidRDefault="0035531C" w:rsidP="0035531C"/>
                  </w:txbxContent>
                </v:textbox>
                <w10:anchorlock/>
              </v:shape>
            </w:pict>
          </mc:Fallback>
        </mc:AlternateContent>
      </w:r>
    </w:p>
    <w:p w14:paraId="30F94943" w14:textId="5FAEDC3C" w:rsidR="00CE0AC0" w:rsidRPr="007A565F" w:rsidRDefault="00CE0AC0" w:rsidP="00CB695F">
      <w:r>
        <w:t>More details can be found in the proposed CR</w:t>
      </w:r>
      <w:r w:rsidR="00004C82">
        <w:t xml:space="preserve"> [6]</w:t>
      </w:r>
      <w:r>
        <w: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0911E182" w14:textId="336FBAD5" w:rsidR="001E4946" w:rsidRDefault="00D714A3" w:rsidP="001E4946">
      <w:pPr>
        <w:rPr>
          <w:color w:val="000000" w:themeColor="text1"/>
          <w:lang w:val="en-US" w:eastAsia="zh-CN"/>
        </w:rPr>
      </w:pPr>
      <w:r>
        <w:rPr>
          <w:color w:val="000000" w:themeColor="text1"/>
          <w:lang w:val="en-US" w:eastAsia="zh-CN"/>
        </w:rPr>
        <w:t>It has been shown that t</w:t>
      </w:r>
      <w:r w:rsidR="00FA7103">
        <w:rPr>
          <w:color w:val="000000" w:themeColor="text1"/>
          <w:lang w:val="en-US" w:eastAsia="zh-CN"/>
        </w:rPr>
        <w:t xml:space="preserve">he power class ambiguity problem </w:t>
      </w:r>
      <w:r>
        <w:rPr>
          <w:color w:val="000000" w:themeColor="text1"/>
          <w:lang w:val="en-US" w:eastAsia="zh-CN"/>
        </w:rPr>
        <w:t xml:space="preserve">exists </w:t>
      </w:r>
      <w:r w:rsidR="00D82D28">
        <w:rPr>
          <w:color w:val="000000" w:themeColor="text1"/>
          <w:lang w:val="en-US" w:eastAsia="zh-CN"/>
        </w:rPr>
        <w:t xml:space="preserve">for NR inter-band CA </w:t>
      </w:r>
      <w:r>
        <w:rPr>
          <w:color w:val="000000" w:themeColor="text1"/>
          <w:lang w:val="en-US" w:eastAsia="zh-CN"/>
        </w:rPr>
        <w:t xml:space="preserve">with or without the use of </w:t>
      </w:r>
      <w:proofErr w:type="spellStart"/>
      <w:r>
        <w:rPr>
          <w:color w:val="000000" w:themeColor="text1"/>
          <w:lang w:val="en-US" w:eastAsia="zh-CN"/>
        </w:rPr>
        <w:t>TxD</w:t>
      </w:r>
      <w:proofErr w:type="spellEnd"/>
      <w:r>
        <w:rPr>
          <w:color w:val="000000" w:themeColor="text1"/>
          <w:lang w:val="en-US" w:eastAsia="zh-CN"/>
        </w:rPr>
        <w:t xml:space="preserve">. To solve the problem, it’s proposed to report the per-band per band combination power class by the UE. </w:t>
      </w:r>
      <w:r w:rsidR="00FA7103">
        <w:rPr>
          <w:color w:val="000000" w:themeColor="text1"/>
          <w:lang w:val="en-US" w:eastAsia="zh-CN"/>
        </w:rPr>
        <w:t>Based on the discussions, it</w:t>
      </w:r>
      <w:r>
        <w:rPr>
          <w:color w:val="000000" w:themeColor="text1"/>
          <w:lang w:val="en-US" w:eastAsia="zh-CN"/>
        </w:rPr>
        <w:t xml:space="preserve"> </w:t>
      </w:r>
      <w:r w:rsidR="00DE13AF">
        <w:rPr>
          <w:color w:val="000000" w:themeColor="text1"/>
          <w:lang w:val="en-US" w:eastAsia="zh-CN"/>
        </w:rPr>
        <w:t>is</w:t>
      </w:r>
      <w:r w:rsidR="00FA7103">
        <w:rPr>
          <w:color w:val="000000" w:themeColor="text1"/>
          <w:lang w:val="en-US" w:eastAsia="zh-CN"/>
        </w:rPr>
        <w:t xml:space="preserve"> </w:t>
      </w:r>
      <w:r>
        <w:rPr>
          <w:color w:val="000000" w:themeColor="text1"/>
          <w:lang w:val="en-US" w:eastAsia="zh-CN"/>
        </w:rPr>
        <w:t xml:space="preserve">concluded </w:t>
      </w:r>
      <w:r w:rsidR="001846C1">
        <w:rPr>
          <w:color w:val="000000" w:themeColor="text1"/>
          <w:lang w:val="en-US" w:eastAsia="zh-CN"/>
        </w:rPr>
        <w:t>that</w:t>
      </w:r>
      <w:r w:rsidR="00FA7103">
        <w:rPr>
          <w:color w:val="000000" w:themeColor="text1"/>
          <w:lang w:val="en-US" w:eastAsia="zh-CN"/>
        </w:rPr>
        <w:t>:</w:t>
      </w:r>
    </w:p>
    <w:p w14:paraId="6EE2D79C" w14:textId="5DDAEB0C" w:rsidR="00FA7103" w:rsidRPr="001846C1" w:rsidRDefault="00FA7103" w:rsidP="001E4946">
      <w:pPr>
        <w:rPr>
          <w:b/>
          <w:color w:val="000000" w:themeColor="text1"/>
          <w:lang w:val="en-US" w:eastAsia="zh-CN"/>
        </w:rPr>
      </w:pPr>
      <w:r w:rsidRPr="001846C1">
        <w:rPr>
          <w:b/>
          <w:color w:val="000000" w:themeColor="text1"/>
          <w:lang w:val="en-US" w:eastAsia="zh-CN"/>
        </w:rPr>
        <w:t xml:space="preserve">Proposal 1: </w:t>
      </w:r>
      <w:r w:rsidR="00D714A3">
        <w:rPr>
          <w:b/>
          <w:color w:val="000000" w:themeColor="text1"/>
          <w:lang w:val="en-US" w:eastAsia="zh-CN"/>
        </w:rPr>
        <w:t>RAN4 to a</w:t>
      </w:r>
      <w:r w:rsidR="00B04C11">
        <w:rPr>
          <w:b/>
          <w:color w:val="000000" w:themeColor="text1"/>
          <w:lang w:val="en-US" w:eastAsia="zh-CN"/>
        </w:rPr>
        <w:t>dopt</w:t>
      </w:r>
      <w:r w:rsidRPr="001846C1">
        <w:rPr>
          <w:b/>
          <w:color w:val="000000" w:themeColor="text1"/>
          <w:lang w:val="en-US" w:eastAsia="zh-CN"/>
        </w:rPr>
        <w:t xml:space="preserve"> the new UE capability of per band per band combination power class and </w:t>
      </w:r>
      <w:r w:rsidR="00B04C11">
        <w:rPr>
          <w:b/>
          <w:color w:val="000000" w:themeColor="text1"/>
          <w:lang w:val="en-US" w:eastAsia="zh-CN"/>
        </w:rPr>
        <w:t xml:space="preserve">approve </w:t>
      </w:r>
      <w:r w:rsidRPr="001846C1">
        <w:rPr>
          <w:b/>
          <w:color w:val="000000" w:themeColor="text1"/>
          <w:lang w:val="en-US" w:eastAsia="zh-CN"/>
        </w:rPr>
        <w:t>the CR to TS 38.101-1 in [</w:t>
      </w:r>
      <w:r w:rsidR="00004C82">
        <w:rPr>
          <w:b/>
          <w:color w:val="000000" w:themeColor="text1"/>
          <w:lang w:val="en-US" w:eastAsia="zh-CN"/>
        </w:rPr>
        <w:t>6</w:t>
      </w:r>
      <w:r w:rsidRPr="001846C1">
        <w:rPr>
          <w:b/>
          <w:color w:val="000000" w:themeColor="text1"/>
          <w:lang w:val="en-US" w:eastAsia="zh-CN"/>
        </w:rPr>
        <w:t>].</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77777777" w:rsidR="005515C7" w:rsidRDefault="005515C7" w:rsidP="005515C7">
      <w:pPr>
        <w:pStyle w:val="ListParagraph"/>
        <w:numPr>
          <w:ilvl w:val="0"/>
          <w:numId w:val="10"/>
        </w:numPr>
        <w:rPr>
          <w:lang w:eastAsia="zh-CN"/>
        </w:rPr>
      </w:pPr>
      <w:r>
        <w:rPr>
          <w:lang w:eastAsia="zh-CN"/>
        </w:rPr>
        <w:t xml:space="preserve">R4-2119916 </w:t>
      </w:r>
      <w:r w:rsidRPr="001F6CD5">
        <w:rPr>
          <w:lang w:eastAsia="zh-CN"/>
        </w:rPr>
        <w:t xml:space="preserve">Email discussion summary for [101-e][116] </w:t>
      </w:r>
      <w:proofErr w:type="spellStart"/>
      <w:r w:rsidRPr="001F6CD5">
        <w:rPr>
          <w:lang w:eastAsia="zh-CN"/>
        </w:rPr>
        <w:t>NR_Power_Limit_CA_DC</w:t>
      </w:r>
      <w:proofErr w:type="spellEnd"/>
      <w:r>
        <w:rPr>
          <w:lang w:eastAsia="zh-CN"/>
        </w:rPr>
        <w:t>, Moderator (Qualcomm), RAN4#101-e, Nov 2021</w:t>
      </w:r>
    </w:p>
    <w:p w14:paraId="6F171C8E" w14:textId="684E619A" w:rsidR="00646403" w:rsidRDefault="00646403" w:rsidP="00646403">
      <w:pPr>
        <w:pStyle w:val="ListParagraph"/>
        <w:numPr>
          <w:ilvl w:val="0"/>
          <w:numId w:val="10"/>
        </w:numPr>
        <w:rPr>
          <w:lang w:eastAsia="zh-CN"/>
        </w:rPr>
      </w:pPr>
      <w:r>
        <w:rPr>
          <w:lang w:eastAsia="zh-CN"/>
        </w:rPr>
        <w:t xml:space="preserve">R4-2118547 Discussion on Increasing UE power high limit for CA and DC, Huawei, </w:t>
      </w:r>
      <w:proofErr w:type="spellStart"/>
      <w:r>
        <w:rPr>
          <w:lang w:eastAsia="zh-CN"/>
        </w:rPr>
        <w:t>HiSilicon</w:t>
      </w:r>
      <w:proofErr w:type="spellEnd"/>
      <w:r>
        <w:rPr>
          <w:lang w:eastAsia="zh-CN"/>
        </w:rPr>
        <w:t>, RAN4#101-e, Nov 2021</w:t>
      </w:r>
    </w:p>
    <w:p w14:paraId="0244C2C9" w14:textId="77777777" w:rsidR="00004C82" w:rsidRDefault="00004C82" w:rsidP="00004C82">
      <w:pPr>
        <w:pStyle w:val="ListParagraph"/>
        <w:numPr>
          <w:ilvl w:val="0"/>
          <w:numId w:val="10"/>
        </w:numPr>
        <w:rPr>
          <w:lang w:eastAsia="zh-CN"/>
        </w:rPr>
      </w:pPr>
      <w:r>
        <w:rPr>
          <w:lang w:eastAsia="zh-CN"/>
        </w:rPr>
        <w:t xml:space="preserve">R4-2201836 On Increasing MOP for NR inter-band CA, Huawei, </w:t>
      </w:r>
      <w:proofErr w:type="spellStart"/>
      <w:r>
        <w:rPr>
          <w:lang w:eastAsia="zh-CN"/>
        </w:rPr>
        <w:t>HiSilicon</w:t>
      </w:r>
      <w:proofErr w:type="spellEnd"/>
      <w:r>
        <w:rPr>
          <w:lang w:eastAsia="zh-CN"/>
        </w:rPr>
        <w:t>, RAN4#101bis-e, Jan 2022</w:t>
      </w:r>
    </w:p>
    <w:p w14:paraId="1BF76F8B" w14:textId="4BD1C634" w:rsidR="001F6CD5" w:rsidRDefault="001F6CD5" w:rsidP="001F6CD5">
      <w:pPr>
        <w:pStyle w:val="ListParagraph"/>
        <w:numPr>
          <w:ilvl w:val="0"/>
          <w:numId w:val="10"/>
        </w:numPr>
        <w:rPr>
          <w:lang w:eastAsia="zh-CN"/>
        </w:rPr>
      </w:pPr>
      <w:r>
        <w:rPr>
          <w:lang w:eastAsia="zh-CN"/>
        </w:rPr>
        <w:t>R4-2</w:t>
      </w:r>
      <w:r w:rsidR="00254FDE">
        <w:rPr>
          <w:lang w:eastAsia="zh-CN"/>
        </w:rPr>
        <w:t>22314</w:t>
      </w:r>
      <w:r>
        <w:rPr>
          <w:lang w:eastAsia="zh-CN"/>
        </w:rPr>
        <w:t xml:space="preserve"> </w:t>
      </w:r>
      <w:r w:rsidRPr="001F6CD5">
        <w:rPr>
          <w:lang w:eastAsia="zh-CN"/>
        </w:rPr>
        <w:t>Email discussion summary for [101</w:t>
      </w:r>
      <w:r w:rsidR="00254FDE">
        <w:rPr>
          <w:lang w:eastAsia="zh-CN"/>
        </w:rPr>
        <w:t>-bis</w:t>
      </w:r>
      <w:r w:rsidRPr="001F6CD5">
        <w:rPr>
          <w:lang w:eastAsia="zh-CN"/>
        </w:rPr>
        <w:t>-e][11</w:t>
      </w:r>
      <w:r w:rsidR="00254FDE">
        <w:rPr>
          <w:lang w:eastAsia="zh-CN"/>
        </w:rPr>
        <w:t>4</w:t>
      </w:r>
      <w:r w:rsidRPr="001F6CD5">
        <w:rPr>
          <w:lang w:eastAsia="zh-CN"/>
        </w:rPr>
        <w:t xml:space="preserve">] </w:t>
      </w:r>
      <w:proofErr w:type="spellStart"/>
      <w:r w:rsidRPr="001F6CD5">
        <w:rPr>
          <w:lang w:eastAsia="zh-CN"/>
        </w:rPr>
        <w:t>NR_Power_Limit_CA_DC</w:t>
      </w:r>
      <w:proofErr w:type="spellEnd"/>
      <w:r>
        <w:rPr>
          <w:lang w:eastAsia="zh-CN"/>
        </w:rPr>
        <w:t>, Moder</w:t>
      </w:r>
      <w:r w:rsidR="00254FDE">
        <w:rPr>
          <w:lang w:eastAsia="zh-CN"/>
        </w:rPr>
        <w:t>ator (Qualcomm), RAN4#101bis-e, January</w:t>
      </w:r>
      <w:r>
        <w:rPr>
          <w:lang w:eastAsia="zh-CN"/>
        </w:rPr>
        <w:t xml:space="preserve"> 202</w:t>
      </w:r>
      <w:r w:rsidR="00254FDE">
        <w:rPr>
          <w:lang w:eastAsia="zh-CN"/>
        </w:rPr>
        <w:t>2</w:t>
      </w:r>
    </w:p>
    <w:p w14:paraId="1FEAE884" w14:textId="50125309" w:rsidR="00004C82" w:rsidRDefault="00004C82" w:rsidP="00561466">
      <w:pPr>
        <w:pStyle w:val="ListParagraph"/>
        <w:numPr>
          <w:ilvl w:val="0"/>
          <w:numId w:val="10"/>
        </w:numPr>
        <w:rPr>
          <w:lang w:eastAsia="zh-CN"/>
        </w:rPr>
      </w:pPr>
      <w:r>
        <w:rPr>
          <w:lang w:eastAsia="zh-CN"/>
        </w:rPr>
        <w:t>R4-2206571 Rel-17 RAN4 UE feature list for NR, CMCC, RAN4#102-e, Feb 21-Mar 3, 2022</w:t>
      </w:r>
    </w:p>
    <w:p w14:paraId="7107A606" w14:textId="4DCD509E" w:rsidR="001846C1" w:rsidRDefault="00A25238" w:rsidP="00561466">
      <w:pPr>
        <w:pStyle w:val="ListParagraph"/>
        <w:numPr>
          <w:ilvl w:val="0"/>
          <w:numId w:val="10"/>
        </w:numPr>
        <w:rPr>
          <w:lang w:eastAsia="zh-CN"/>
        </w:rPr>
      </w:pPr>
      <w:r>
        <w:rPr>
          <w:lang w:eastAsia="zh-CN"/>
        </w:rPr>
        <w:t>R4-2209183</w:t>
      </w:r>
      <w:r w:rsidR="001846C1">
        <w:rPr>
          <w:lang w:eastAsia="zh-CN"/>
        </w:rPr>
        <w:t xml:space="preserve"> CR to TS 38.101-1 Resolving power class ambiguity for NR inter-band CA, Huawei, </w:t>
      </w:r>
      <w:proofErr w:type="spellStart"/>
      <w:r w:rsidR="001846C1">
        <w:rPr>
          <w:lang w:eastAsia="zh-CN"/>
        </w:rPr>
        <w:t>HiSilicon</w:t>
      </w:r>
      <w:proofErr w:type="spellEnd"/>
      <w:r w:rsidR="001846C1">
        <w:rPr>
          <w:lang w:eastAsia="zh-CN"/>
        </w:rPr>
        <w:t>, RAN4#103-e, May 2022</w:t>
      </w:r>
    </w:p>
    <w:p w14:paraId="44CE36E5" w14:textId="69968955" w:rsidR="00F8454B" w:rsidRDefault="00F8454B">
      <w:pPr>
        <w:spacing w:after="160" w:line="259" w:lineRule="auto"/>
        <w:rPr>
          <w:lang w:eastAsia="zh-CN"/>
        </w:rPr>
      </w:pPr>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11"/>
  </w:num>
  <w:num w:numId="4">
    <w:abstractNumId w:val="2"/>
  </w:num>
  <w:num w:numId="5">
    <w:abstractNumId w:val="1"/>
  </w:num>
  <w:num w:numId="6">
    <w:abstractNumId w:val="3"/>
  </w:num>
  <w:num w:numId="7">
    <w:abstractNumId w:val="0"/>
  </w:num>
  <w:num w:numId="8">
    <w:abstractNumId w:val="6"/>
  </w:num>
  <w:num w:numId="9">
    <w:abstractNumId w:val="9"/>
  </w:num>
  <w:num w:numId="10">
    <w:abstractNumId w:val="4"/>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4C82"/>
    <w:rsid w:val="00006413"/>
    <w:rsid w:val="0001013B"/>
    <w:rsid w:val="00017293"/>
    <w:rsid w:val="000221DE"/>
    <w:rsid w:val="000259C9"/>
    <w:rsid w:val="000275FD"/>
    <w:rsid w:val="00030BBE"/>
    <w:rsid w:val="000329EC"/>
    <w:rsid w:val="0003553A"/>
    <w:rsid w:val="000369D6"/>
    <w:rsid w:val="00042FDC"/>
    <w:rsid w:val="000519FD"/>
    <w:rsid w:val="00062044"/>
    <w:rsid w:val="000629FA"/>
    <w:rsid w:val="00072035"/>
    <w:rsid w:val="00073CD8"/>
    <w:rsid w:val="00075135"/>
    <w:rsid w:val="00075D6E"/>
    <w:rsid w:val="0008020C"/>
    <w:rsid w:val="0008439E"/>
    <w:rsid w:val="00096438"/>
    <w:rsid w:val="000A2272"/>
    <w:rsid w:val="000A33B0"/>
    <w:rsid w:val="000A3E12"/>
    <w:rsid w:val="000B2EA7"/>
    <w:rsid w:val="000C036F"/>
    <w:rsid w:val="000C3038"/>
    <w:rsid w:val="000C43BD"/>
    <w:rsid w:val="000C4992"/>
    <w:rsid w:val="000C7922"/>
    <w:rsid w:val="000D4C52"/>
    <w:rsid w:val="000D506C"/>
    <w:rsid w:val="000D71E1"/>
    <w:rsid w:val="000E5300"/>
    <w:rsid w:val="000F0505"/>
    <w:rsid w:val="000F6C41"/>
    <w:rsid w:val="000F7DC6"/>
    <w:rsid w:val="00113ADD"/>
    <w:rsid w:val="00114F98"/>
    <w:rsid w:val="0011594F"/>
    <w:rsid w:val="0011798D"/>
    <w:rsid w:val="00122BAD"/>
    <w:rsid w:val="00124176"/>
    <w:rsid w:val="00126319"/>
    <w:rsid w:val="00127721"/>
    <w:rsid w:val="00127F45"/>
    <w:rsid w:val="00130C44"/>
    <w:rsid w:val="00135192"/>
    <w:rsid w:val="00141BA0"/>
    <w:rsid w:val="00142027"/>
    <w:rsid w:val="00147358"/>
    <w:rsid w:val="00152314"/>
    <w:rsid w:val="00157E0B"/>
    <w:rsid w:val="00163B46"/>
    <w:rsid w:val="00175ECD"/>
    <w:rsid w:val="00181D44"/>
    <w:rsid w:val="00183B18"/>
    <w:rsid w:val="001846C1"/>
    <w:rsid w:val="00184D31"/>
    <w:rsid w:val="00185D4F"/>
    <w:rsid w:val="00191B1B"/>
    <w:rsid w:val="00195B6F"/>
    <w:rsid w:val="00196DF1"/>
    <w:rsid w:val="001977C0"/>
    <w:rsid w:val="001A04A1"/>
    <w:rsid w:val="001B19DE"/>
    <w:rsid w:val="001C1949"/>
    <w:rsid w:val="001C39D8"/>
    <w:rsid w:val="001D743A"/>
    <w:rsid w:val="001D7764"/>
    <w:rsid w:val="001D7C04"/>
    <w:rsid w:val="001E3B15"/>
    <w:rsid w:val="001E433F"/>
    <w:rsid w:val="001E4946"/>
    <w:rsid w:val="001E65DE"/>
    <w:rsid w:val="001F459A"/>
    <w:rsid w:val="001F6CD5"/>
    <w:rsid w:val="001F746B"/>
    <w:rsid w:val="00200E3B"/>
    <w:rsid w:val="002031EA"/>
    <w:rsid w:val="00203D6E"/>
    <w:rsid w:val="0020624E"/>
    <w:rsid w:val="002106D3"/>
    <w:rsid w:val="00210E17"/>
    <w:rsid w:val="00215F28"/>
    <w:rsid w:val="00217DA2"/>
    <w:rsid w:val="0022436D"/>
    <w:rsid w:val="00225265"/>
    <w:rsid w:val="00235CA6"/>
    <w:rsid w:val="0024412D"/>
    <w:rsid w:val="00244912"/>
    <w:rsid w:val="00244B91"/>
    <w:rsid w:val="002459CA"/>
    <w:rsid w:val="00247F28"/>
    <w:rsid w:val="00254FDE"/>
    <w:rsid w:val="002629FA"/>
    <w:rsid w:val="00272BF9"/>
    <w:rsid w:val="00273E82"/>
    <w:rsid w:val="00281F99"/>
    <w:rsid w:val="00282D47"/>
    <w:rsid w:val="00290D0D"/>
    <w:rsid w:val="002931E0"/>
    <w:rsid w:val="002959F8"/>
    <w:rsid w:val="0029659D"/>
    <w:rsid w:val="00296728"/>
    <w:rsid w:val="002A34ED"/>
    <w:rsid w:val="002B70C4"/>
    <w:rsid w:val="002C350C"/>
    <w:rsid w:val="002C5E16"/>
    <w:rsid w:val="002D016B"/>
    <w:rsid w:val="002D064B"/>
    <w:rsid w:val="002D41BB"/>
    <w:rsid w:val="002E23B0"/>
    <w:rsid w:val="002E6109"/>
    <w:rsid w:val="002E628D"/>
    <w:rsid w:val="002F6E01"/>
    <w:rsid w:val="002F7055"/>
    <w:rsid w:val="002F71D9"/>
    <w:rsid w:val="00307E3B"/>
    <w:rsid w:val="0031137E"/>
    <w:rsid w:val="00312590"/>
    <w:rsid w:val="0031607C"/>
    <w:rsid w:val="00316557"/>
    <w:rsid w:val="00316C2F"/>
    <w:rsid w:val="003179DE"/>
    <w:rsid w:val="003210C2"/>
    <w:rsid w:val="003234B0"/>
    <w:rsid w:val="0032409D"/>
    <w:rsid w:val="00326295"/>
    <w:rsid w:val="00326622"/>
    <w:rsid w:val="0032692A"/>
    <w:rsid w:val="003326CF"/>
    <w:rsid w:val="00336541"/>
    <w:rsid w:val="00341183"/>
    <w:rsid w:val="003416C3"/>
    <w:rsid w:val="00341CC3"/>
    <w:rsid w:val="0034719F"/>
    <w:rsid w:val="0035065C"/>
    <w:rsid w:val="00350E92"/>
    <w:rsid w:val="003521FC"/>
    <w:rsid w:val="0035531C"/>
    <w:rsid w:val="00356F72"/>
    <w:rsid w:val="003676DE"/>
    <w:rsid w:val="003746E6"/>
    <w:rsid w:val="00376283"/>
    <w:rsid w:val="00377190"/>
    <w:rsid w:val="00377C12"/>
    <w:rsid w:val="00380C9E"/>
    <w:rsid w:val="00380EEC"/>
    <w:rsid w:val="00382D99"/>
    <w:rsid w:val="00397A98"/>
    <w:rsid w:val="003A2294"/>
    <w:rsid w:val="003A4D57"/>
    <w:rsid w:val="003A572E"/>
    <w:rsid w:val="003B0D5F"/>
    <w:rsid w:val="003B11E3"/>
    <w:rsid w:val="003B4B82"/>
    <w:rsid w:val="003C2B33"/>
    <w:rsid w:val="003C4BD6"/>
    <w:rsid w:val="003C6794"/>
    <w:rsid w:val="003D0274"/>
    <w:rsid w:val="003D2548"/>
    <w:rsid w:val="003D2863"/>
    <w:rsid w:val="003D6FE1"/>
    <w:rsid w:val="003E099A"/>
    <w:rsid w:val="003F192C"/>
    <w:rsid w:val="003F496D"/>
    <w:rsid w:val="00402438"/>
    <w:rsid w:val="004166E0"/>
    <w:rsid w:val="00417233"/>
    <w:rsid w:val="00422A26"/>
    <w:rsid w:val="0042453E"/>
    <w:rsid w:val="004262C6"/>
    <w:rsid w:val="00431E3D"/>
    <w:rsid w:val="00436EA0"/>
    <w:rsid w:val="00440B78"/>
    <w:rsid w:val="0044170D"/>
    <w:rsid w:val="00442061"/>
    <w:rsid w:val="00443B57"/>
    <w:rsid w:val="00444F05"/>
    <w:rsid w:val="004458E8"/>
    <w:rsid w:val="00446117"/>
    <w:rsid w:val="00447EB8"/>
    <w:rsid w:val="0045028D"/>
    <w:rsid w:val="004509A8"/>
    <w:rsid w:val="0045233F"/>
    <w:rsid w:val="00453C07"/>
    <w:rsid w:val="00456AC5"/>
    <w:rsid w:val="00462488"/>
    <w:rsid w:val="00466EB9"/>
    <w:rsid w:val="00467616"/>
    <w:rsid w:val="00476D0B"/>
    <w:rsid w:val="00483964"/>
    <w:rsid w:val="00486DD2"/>
    <w:rsid w:val="0048737C"/>
    <w:rsid w:val="004921E9"/>
    <w:rsid w:val="00492BEB"/>
    <w:rsid w:val="004948EE"/>
    <w:rsid w:val="00497489"/>
    <w:rsid w:val="004A0964"/>
    <w:rsid w:val="004A7D04"/>
    <w:rsid w:val="004C0F31"/>
    <w:rsid w:val="004C5FE4"/>
    <w:rsid w:val="004D75FF"/>
    <w:rsid w:val="004E10AB"/>
    <w:rsid w:val="004E37BD"/>
    <w:rsid w:val="004F2D0E"/>
    <w:rsid w:val="004F7E7A"/>
    <w:rsid w:val="00500A63"/>
    <w:rsid w:val="00505D2C"/>
    <w:rsid w:val="0051340B"/>
    <w:rsid w:val="00513FC6"/>
    <w:rsid w:val="00514F67"/>
    <w:rsid w:val="00516EC9"/>
    <w:rsid w:val="00520CA0"/>
    <w:rsid w:val="00531F9C"/>
    <w:rsid w:val="0053433A"/>
    <w:rsid w:val="00536D8C"/>
    <w:rsid w:val="00544613"/>
    <w:rsid w:val="00546EB2"/>
    <w:rsid w:val="005515C7"/>
    <w:rsid w:val="00554D7D"/>
    <w:rsid w:val="00560A21"/>
    <w:rsid w:val="00560E38"/>
    <w:rsid w:val="00563481"/>
    <w:rsid w:val="0057270E"/>
    <w:rsid w:val="0057397C"/>
    <w:rsid w:val="00575F77"/>
    <w:rsid w:val="0058270D"/>
    <w:rsid w:val="00584776"/>
    <w:rsid w:val="00586F65"/>
    <w:rsid w:val="00591F1F"/>
    <w:rsid w:val="005928C8"/>
    <w:rsid w:val="005953D5"/>
    <w:rsid w:val="005958F4"/>
    <w:rsid w:val="0059666C"/>
    <w:rsid w:val="005A0431"/>
    <w:rsid w:val="005A0FF8"/>
    <w:rsid w:val="005A187B"/>
    <w:rsid w:val="005A2528"/>
    <w:rsid w:val="005A636E"/>
    <w:rsid w:val="005B09D6"/>
    <w:rsid w:val="005B52AC"/>
    <w:rsid w:val="005B64A0"/>
    <w:rsid w:val="005B78BC"/>
    <w:rsid w:val="005C1B55"/>
    <w:rsid w:val="005D53A4"/>
    <w:rsid w:val="005D6A1E"/>
    <w:rsid w:val="005E120B"/>
    <w:rsid w:val="005E145E"/>
    <w:rsid w:val="005E1C64"/>
    <w:rsid w:val="005F0DFA"/>
    <w:rsid w:val="005F3A5E"/>
    <w:rsid w:val="005F676F"/>
    <w:rsid w:val="005F73C0"/>
    <w:rsid w:val="00614729"/>
    <w:rsid w:val="00614E2E"/>
    <w:rsid w:val="00616CCC"/>
    <w:rsid w:val="00617B32"/>
    <w:rsid w:val="006254B6"/>
    <w:rsid w:val="00627BD9"/>
    <w:rsid w:val="0063504F"/>
    <w:rsid w:val="00635E7E"/>
    <w:rsid w:val="00641F2E"/>
    <w:rsid w:val="006440D1"/>
    <w:rsid w:val="00645D36"/>
    <w:rsid w:val="00645E45"/>
    <w:rsid w:val="00646403"/>
    <w:rsid w:val="006466F3"/>
    <w:rsid w:val="00651871"/>
    <w:rsid w:val="00656C39"/>
    <w:rsid w:val="0066204F"/>
    <w:rsid w:val="006638CD"/>
    <w:rsid w:val="00665F16"/>
    <w:rsid w:val="00667628"/>
    <w:rsid w:val="0067304C"/>
    <w:rsid w:val="00674499"/>
    <w:rsid w:val="00692C04"/>
    <w:rsid w:val="00693733"/>
    <w:rsid w:val="006952E4"/>
    <w:rsid w:val="006A0809"/>
    <w:rsid w:val="006A7976"/>
    <w:rsid w:val="006B1927"/>
    <w:rsid w:val="006B666A"/>
    <w:rsid w:val="006B7A26"/>
    <w:rsid w:val="006C656B"/>
    <w:rsid w:val="006D458F"/>
    <w:rsid w:val="006D7E9E"/>
    <w:rsid w:val="006E16BF"/>
    <w:rsid w:val="006E2890"/>
    <w:rsid w:val="006E2A48"/>
    <w:rsid w:val="006E61B2"/>
    <w:rsid w:val="006F1CA3"/>
    <w:rsid w:val="00700848"/>
    <w:rsid w:val="007011A2"/>
    <w:rsid w:val="00713CE6"/>
    <w:rsid w:val="007166FA"/>
    <w:rsid w:val="00720479"/>
    <w:rsid w:val="00720C0E"/>
    <w:rsid w:val="00726E9F"/>
    <w:rsid w:val="00727D56"/>
    <w:rsid w:val="0073400E"/>
    <w:rsid w:val="00734368"/>
    <w:rsid w:val="007355F7"/>
    <w:rsid w:val="007418B2"/>
    <w:rsid w:val="0074753A"/>
    <w:rsid w:val="007508F4"/>
    <w:rsid w:val="00750B04"/>
    <w:rsid w:val="00754B55"/>
    <w:rsid w:val="00754E5A"/>
    <w:rsid w:val="007562C9"/>
    <w:rsid w:val="007608F0"/>
    <w:rsid w:val="0076270C"/>
    <w:rsid w:val="00764790"/>
    <w:rsid w:val="00766434"/>
    <w:rsid w:val="0077464A"/>
    <w:rsid w:val="00776291"/>
    <w:rsid w:val="00777712"/>
    <w:rsid w:val="00781C1A"/>
    <w:rsid w:val="007833FF"/>
    <w:rsid w:val="0078390C"/>
    <w:rsid w:val="0078412F"/>
    <w:rsid w:val="00792827"/>
    <w:rsid w:val="007949EB"/>
    <w:rsid w:val="007A565F"/>
    <w:rsid w:val="007B0864"/>
    <w:rsid w:val="007B26A7"/>
    <w:rsid w:val="007B2D98"/>
    <w:rsid w:val="007B70FC"/>
    <w:rsid w:val="007B729A"/>
    <w:rsid w:val="007D20A4"/>
    <w:rsid w:val="007D6A7F"/>
    <w:rsid w:val="007F22B9"/>
    <w:rsid w:val="007F65B1"/>
    <w:rsid w:val="007F7DD8"/>
    <w:rsid w:val="008024A8"/>
    <w:rsid w:val="00802BCD"/>
    <w:rsid w:val="0080593F"/>
    <w:rsid w:val="008112E7"/>
    <w:rsid w:val="00820B7D"/>
    <w:rsid w:val="00823FF2"/>
    <w:rsid w:val="008259F4"/>
    <w:rsid w:val="00831FE5"/>
    <w:rsid w:val="00835A99"/>
    <w:rsid w:val="00835CD8"/>
    <w:rsid w:val="008555AC"/>
    <w:rsid w:val="00856712"/>
    <w:rsid w:val="0085704B"/>
    <w:rsid w:val="0086032C"/>
    <w:rsid w:val="00861EBB"/>
    <w:rsid w:val="008625ED"/>
    <w:rsid w:val="0086508F"/>
    <w:rsid w:val="0086526E"/>
    <w:rsid w:val="00867EC5"/>
    <w:rsid w:val="008768E1"/>
    <w:rsid w:val="0088214A"/>
    <w:rsid w:val="008862C4"/>
    <w:rsid w:val="008901AC"/>
    <w:rsid w:val="00893D2F"/>
    <w:rsid w:val="0089654D"/>
    <w:rsid w:val="0089701D"/>
    <w:rsid w:val="008B2BD5"/>
    <w:rsid w:val="008B3907"/>
    <w:rsid w:val="008C1D06"/>
    <w:rsid w:val="008C470E"/>
    <w:rsid w:val="008D0F70"/>
    <w:rsid w:val="008D1EFE"/>
    <w:rsid w:val="008D2D90"/>
    <w:rsid w:val="008D2F99"/>
    <w:rsid w:val="008E326C"/>
    <w:rsid w:val="008E7DEC"/>
    <w:rsid w:val="0090047A"/>
    <w:rsid w:val="009046F3"/>
    <w:rsid w:val="009072E3"/>
    <w:rsid w:val="009103E1"/>
    <w:rsid w:val="00913179"/>
    <w:rsid w:val="00934C7C"/>
    <w:rsid w:val="00934EB2"/>
    <w:rsid w:val="009446C0"/>
    <w:rsid w:val="00944A38"/>
    <w:rsid w:val="00945A8A"/>
    <w:rsid w:val="00947C41"/>
    <w:rsid w:val="009533AD"/>
    <w:rsid w:val="00954DF5"/>
    <w:rsid w:val="00965724"/>
    <w:rsid w:val="00966101"/>
    <w:rsid w:val="00987E9C"/>
    <w:rsid w:val="009948F4"/>
    <w:rsid w:val="00994DE7"/>
    <w:rsid w:val="00996FAB"/>
    <w:rsid w:val="009A3F54"/>
    <w:rsid w:val="009A4A15"/>
    <w:rsid w:val="009A7CFB"/>
    <w:rsid w:val="009B2207"/>
    <w:rsid w:val="009B3F8F"/>
    <w:rsid w:val="009B5865"/>
    <w:rsid w:val="009C2145"/>
    <w:rsid w:val="009C392C"/>
    <w:rsid w:val="009C6075"/>
    <w:rsid w:val="009C71DC"/>
    <w:rsid w:val="009C7972"/>
    <w:rsid w:val="009D14E2"/>
    <w:rsid w:val="009D316D"/>
    <w:rsid w:val="009D6F98"/>
    <w:rsid w:val="009E154A"/>
    <w:rsid w:val="009E41DD"/>
    <w:rsid w:val="009E7475"/>
    <w:rsid w:val="009F263C"/>
    <w:rsid w:val="009F65F6"/>
    <w:rsid w:val="009F6981"/>
    <w:rsid w:val="00A009C0"/>
    <w:rsid w:val="00A011E7"/>
    <w:rsid w:val="00A060CD"/>
    <w:rsid w:val="00A10271"/>
    <w:rsid w:val="00A1184F"/>
    <w:rsid w:val="00A21582"/>
    <w:rsid w:val="00A21E7D"/>
    <w:rsid w:val="00A233D8"/>
    <w:rsid w:val="00A25238"/>
    <w:rsid w:val="00A2570B"/>
    <w:rsid w:val="00A3772D"/>
    <w:rsid w:val="00A407DB"/>
    <w:rsid w:val="00A41F50"/>
    <w:rsid w:val="00A471D8"/>
    <w:rsid w:val="00A47786"/>
    <w:rsid w:val="00A527CE"/>
    <w:rsid w:val="00A56FE6"/>
    <w:rsid w:val="00A65352"/>
    <w:rsid w:val="00A66379"/>
    <w:rsid w:val="00A73D61"/>
    <w:rsid w:val="00A742AC"/>
    <w:rsid w:val="00A74E93"/>
    <w:rsid w:val="00A76333"/>
    <w:rsid w:val="00A77079"/>
    <w:rsid w:val="00A776CE"/>
    <w:rsid w:val="00A85449"/>
    <w:rsid w:val="00A85E93"/>
    <w:rsid w:val="00A8654A"/>
    <w:rsid w:val="00A97635"/>
    <w:rsid w:val="00AB1F46"/>
    <w:rsid w:val="00AB26C3"/>
    <w:rsid w:val="00AB6548"/>
    <w:rsid w:val="00AB6661"/>
    <w:rsid w:val="00AC13A3"/>
    <w:rsid w:val="00AC458E"/>
    <w:rsid w:val="00AC62C5"/>
    <w:rsid w:val="00AD0F8D"/>
    <w:rsid w:val="00AE273A"/>
    <w:rsid w:val="00AE4018"/>
    <w:rsid w:val="00AE62E1"/>
    <w:rsid w:val="00AF0088"/>
    <w:rsid w:val="00AF0D90"/>
    <w:rsid w:val="00B00E43"/>
    <w:rsid w:val="00B02E0D"/>
    <w:rsid w:val="00B0347E"/>
    <w:rsid w:val="00B036FB"/>
    <w:rsid w:val="00B04C11"/>
    <w:rsid w:val="00B10601"/>
    <w:rsid w:val="00B12149"/>
    <w:rsid w:val="00B16DC1"/>
    <w:rsid w:val="00B20241"/>
    <w:rsid w:val="00B24720"/>
    <w:rsid w:val="00B26813"/>
    <w:rsid w:val="00B3127C"/>
    <w:rsid w:val="00B330B0"/>
    <w:rsid w:val="00B3380D"/>
    <w:rsid w:val="00B45E73"/>
    <w:rsid w:val="00B460E6"/>
    <w:rsid w:val="00B47B6E"/>
    <w:rsid w:val="00B505C8"/>
    <w:rsid w:val="00B534E2"/>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B9A"/>
    <w:rsid w:val="00B96585"/>
    <w:rsid w:val="00BA14B2"/>
    <w:rsid w:val="00BA45CB"/>
    <w:rsid w:val="00BB7240"/>
    <w:rsid w:val="00BC344E"/>
    <w:rsid w:val="00BC69BC"/>
    <w:rsid w:val="00BD3A66"/>
    <w:rsid w:val="00BD588E"/>
    <w:rsid w:val="00BD6052"/>
    <w:rsid w:val="00BD6D45"/>
    <w:rsid w:val="00BE21B1"/>
    <w:rsid w:val="00BE260D"/>
    <w:rsid w:val="00BE5100"/>
    <w:rsid w:val="00BE598E"/>
    <w:rsid w:val="00BE59E5"/>
    <w:rsid w:val="00BF00DC"/>
    <w:rsid w:val="00BF58B0"/>
    <w:rsid w:val="00BF6B11"/>
    <w:rsid w:val="00BF743F"/>
    <w:rsid w:val="00BF7A68"/>
    <w:rsid w:val="00C00F71"/>
    <w:rsid w:val="00C014FB"/>
    <w:rsid w:val="00C02A55"/>
    <w:rsid w:val="00C04BFD"/>
    <w:rsid w:val="00C16D7A"/>
    <w:rsid w:val="00C26AB9"/>
    <w:rsid w:val="00C315D0"/>
    <w:rsid w:val="00C31A00"/>
    <w:rsid w:val="00C445F2"/>
    <w:rsid w:val="00C52038"/>
    <w:rsid w:val="00C53166"/>
    <w:rsid w:val="00C5327F"/>
    <w:rsid w:val="00C578D1"/>
    <w:rsid w:val="00C6299C"/>
    <w:rsid w:val="00C651BE"/>
    <w:rsid w:val="00C75C28"/>
    <w:rsid w:val="00C769EE"/>
    <w:rsid w:val="00C80468"/>
    <w:rsid w:val="00C80A64"/>
    <w:rsid w:val="00C842E7"/>
    <w:rsid w:val="00C86E43"/>
    <w:rsid w:val="00C87C95"/>
    <w:rsid w:val="00CA0359"/>
    <w:rsid w:val="00CA0B2F"/>
    <w:rsid w:val="00CA1A25"/>
    <w:rsid w:val="00CA2E08"/>
    <w:rsid w:val="00CA37E0"/>
    <w:rsid w:val="00CA51E7"/>
    <w:rsid w:val="00CA5582"/>
    <w:rsid w:val="00CA632C"/>
    <w:rsid w:val="00CB331D"/>
    <w:rsid w:val="00CB4C2C"/>
    <w:rsid w:val="00CB6814"/>
    <w:rsid w:val="00CB695F"/>
    <w:rsid w:val="00CC10CD"/>
    <w:rsid w:val="00CC57B7"/>
    <w:rsid w:val="00CC62C5"/>
    <w:rsid w:val="00CD1A80"/>
    <w:rsid w:val="00CD2ADE"/>
    <w:rsid w:val="00CD35D8"/>
    <w:rsid w:val="00CD5F34"/>
    <w:rsid w:val="00CD73B6"/>
    <w:rsid w:val="00CE0AC0"/>
    <w:rsid w:val="00CE0E41"/>
    <w:rsid w:val="00CE51A4"/>
    <w:rsid w:val="00CF0341"/>
    <w:rsid w:val="00CF5CB0"/>
    <w:rsid w:val="00CF69C2"/>
    <w:rsid w:val="00D0059C"/>
    <w:rsid w:val="00D0160A"/>
    <w:rsid w:val="00D04ED9"/>
    <w:rsid w:val="00D1056B"/>
    <w:rsid w:val="00D10FB1"/>
    <w:rsid w:val="00D11389"/>
    <w:rsid w:val="00D157C2"/>
    <w:rsid w:val="00D24959"/>
    <w:rsid w:val="00D31582"/>
    <w:rsid w:val="00D33FBD"/>
    <w:rsid w:val="00D36102"/>
    <w:rsid w:val="00D36274"/>
    <w:rsid w:val="00D40CB2"/>
    <w:rsid w:val="00D44A64"/>
    <w:rsid w:val="00D553E9"/>
    <w:rsid w:val="00D55573"/>
    <w:rsid w:val="00D621FD"/>
    <w:rsid w:val="00D62636"/>
    <w:rsid w:val="00D63455"/>
    <w:rsid w:val="00D65DC6"/>
    <w:rsid w:val="00D66EA2"/>
    <w:rsid w:val="00D714A3"/>
    <w:rsid w:val="00D75CB4"/>
    <w:rsid w:val="00D7722D"/>
    <w:rsid w:val="00D774CD"/>
    <w:rsid w:val="00D80D9E"/>
    <w:rsid w:val="00D82176"/>
    <w:rsid w:val="00D8230F"/>
    <w:rsid w:val="00D82D28"/>
    <w:rsid w:val="00D86505"/>
    <w:rsid w:val="00D91657"/>
    <w:rsid w:val="00DA47C6"/>
    <w:rsid w:val="00DA5244"/>
    <w:rsid w:val="00DB03E1"/>
    <w:rsid w:val="00DB51F9"/>
    <w:rsid w:val="00DC45BA"/>
    <w:rsid w:val="00DC7C14"/>
    <w:rsid w:val="00DE13AF"/>
    <w:rsid w:val="00DE721D"/>
    <w:rsid w:val="00DE7D1B"/>
    <w:rsid w:val="00E00C13"/>
    <w:rsid w:val="00E016F6"/>
    <w:rsid w:val="00E06987"/>
    <w:rsid w:val="00E10B52"/>
    <w:rsid w:val="00E11AC2"/>
    <w:rsid w:val="00E176DD"/>
    <w:rsid w:val="00E1790B"/>
    <w:rsid w:val="00E20439"/>
    <w:rsid w:val="00E207BC"/>
    <w:rsid w:val="00E215BB"/>
    <w:rsid w:val="00E22ACF"/>
    <w:rsid w:val="00E276F0"/>
    <w:rsid w:val="00E30603"/>
    <w:rsid w:val="00E33B48"/>
    <w:rsid w:val="00E36556"/>
    <w:rsid w:val="00E36FC5"/>
    <w:rsid w:val="00E415C8"/>
    <w:rsid w:val="00E42CD1"/>
    <w:rsid w:val="00E44BC0"/>
    <w:rsid w:val="00E5064D"/>
    <w:rsid w:val="00E54E29"/>
    <w:rsid w:val="00E64007"/>
    <w:rsid w:val="00E64E4F"/>
    <w:rsid w:val="00E65804"/>
    <w:rsid w:val="00E769FE"/>
    <w:rsid w:val="00E7702A"/>
    <w:rsid w:val="00E85837"/>
    <w:rsid w:val="00E8709A"/>
    <w:rsid w:val="00E958C4"/>
    <w:rsid w:val="00E95E3C"/>
    <w:rsid w:val="00E97500"/>
    <w:rsid w:val="00E97A35"/>
    <w:rsid w:val="00EA01CA"/>
    <w:rsid w:val="00EA0A6E"/>
    <w:rsid w:val="00EA390E"/>
    <w:rsid w:val="00EA7A6C"/>
    <w:rsid w:val="00EA7EE8"/>
    <w:rsid w:val="00EB1A22"/>
    <w:rsid w:val="00EB49AB"/>
    <w:rsid w:val="00EB6013"/>
    <w:rsid w:val="00EB6D8B"/>
    <w:rsid w:val="00EC2A51"/>
    <w:rsid w:val="00EC5C7D"/>
    <w:rsid w:val="00EC61CF"/>
    <w:rsid w:val="00EC7A70"/>
    <w:rsid w:val="00ED1D21"/>
    <w:rsid w:val="00ED24FF"/>
    <w:rsid w:val="00ED4D73"/>
    <w:rsid w:val="00ED64B6"/>
    <w:rsid w:val="00EF178D"/>
    <w:rsid w:val="00EF195D"/>
    <w:rsid w:val="00EF3484"/>
    <w:rsid w:val="00EF3D59"/>
    <w:rsid w:val="00EF54BF"/>
    <w:rsid w:val="00EF7AC9"/>
    <w:rsid w:val="00F0036C"/>
    <w:rsid w:val="00F04D32"/>
    <w:rsid w:val="00F114D8"/>
    <w:rsid w:val="00F13643"/>
    <w:rsid w:val="00F14F04"/>
    <w:rsid w:val="00F179A7"/>
    <w:rsid w:val="00F21522"/>
    <w:rsid w:val="00F227D1"/>
    <w:rsid w:val="00F23169"/>
    <w:rsid w:val="00F260A0"/>
    <w:rsid w:val="00F37321"/>
    <w:rsid w:val="00F37E5A"/>
    <w:rsid w:val="00F41B54"/>
    <w:rsid w:val="00F50E21"/>
    <w:rsid w:val="00F5204A"/>
    <w:rsid w:val="00F53CD2"/>
    <w:rsid w:val="00F54C0B"/>
    <w:rsid w:val="00F553CA"/>
    <w:rsid w:val="00F5716A"/>
    <w:rsid w:val="00F60EF9"/>
    <w:rsid w:val="00F618FA"/>
    <w:rsid w:val="00F646F1"/>
    <w:rsid w:val="00F73B5B"/>
    <w:rsid w:val="00F77C25"/>
    <w:rsid w:val="00F81BE8"/>
    <w:rsid w:val="00F830B3"/>
    <w:rsid w:val="00F83946"/>
    <w:rsid w:val="00F843E3"/>
    <w:rsid w:val="00F8454B"/>
    <w:rsid w:val="00F84DD3"/>
    <w:rsid w:val="00F96205"/>
    <w:rsid w:val="00FA070C"/>
    <w:rsid w:val="00FA20B6"/>
    <w:rsid w:val="00FA38C0"/>
    <w:rsid w:val="00FA5807"/>
    <w:rsid w:val="00FA6477"/>
    <w:rsid w:val="00FA7103"/>
    <w:rsid w:val="00FA7F42"/>
    <w:rsid w:val="00FB1E71"/>
    <w:rsid w:val="00FB3570"/>
    <w:rsid w:val="00FB63DC"/>
    <w:rsid w:val="00FB7A64"/>
    <w:rsid w:val="00FC799A"/>
    <w:rsid w:val="00FD0ABE"/>
    <w:rsid w:val="00FD6B8D"/>
    <w:rsid w:val="00FE2FF6"/>
    <w:rsid w:val="00FE3B8E"/>
    <w:rsid w:val="00FE444D"/>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40B04-0488-412B-9984-BE25C90F2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14518</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135</cp:revision>
  <dcterms:created xsi:type="dcterms:W3CDTF">2019-10-04T18:09:00Z</dcterms:created>
  <dcterms:modified xsi:type="dcterms:W3CDTF">2022-04-25T17:36:00Z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